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№15151 (Мурманская область) от 19 июля 2024
</w:t>
      </w:r>
    </w:p>
    <w:p>
      <w:pPr/>
      <w:r>
        <w:rPr/>
        <w:t xml:space="preserve">Необходимы наиболее свежие источники литературы по теме: Государственная политика в области образования РФ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74.041(2Рос); К26 Карпов, А. В. Развитие инновационных механизмов программно-целевого планирования государственной политики в сфере образования : монография / А. В. Карпов, Ю. А. Карпова. – 2-е изд. – Москва : Дашков и К, 2019. – 447 с.: ил., табл. (1792718 - ОБО)
65р; К65 Концептуальные проблемы инновационной политики в сфере образования : монография / М. В. Савина, А. А. Степанов, И. А. Степанов [и др.] ; Российский государственный социальный университет. – Москва : Дашков и К, 2020. – 131 с.: ил., табл. – (Научные издания). (1811983 - ХР)
Статьи
Васильева, Л. Н. Право на образование и его реализация лицами, относящимися к коренным малочисленным народам Российской Федерации / Л. Н. Васильева // Журнал российского права. – 2020. – № 1. – С. 80-88.
Жуков, В. И. Российское образование: девиационные реформы и утрата образовательного суверенитета (историко-правовой обзор) / В. И. Жуков // Государство и право. – 2023. – № 12. – С. 194-203.
Кирилловых, А. А. Доступность высшего образования как принцип государственной образовательной политики: перспективы институционализации / А. А. Кирилловых // Журнал российского права. – 2022. – № 5. – С. 108-123.
Склярова, Н. Ю. Государственная ценностная политика в системе образования / Н. Ю. Склярова // Народное образование. – 2023. – № 4. – С. 11-21.
Шибанова, Е. Ю. Политика NPM в высшем образовании: обзор влияния «нового государственного управления» на эффективность и производительность вузов / Е. Ю. Шибанова // Вопросы образования. – 2023. – № 2. – С. 241-281.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Асфандиаров, Б. М. Правовые проблемы устойчивого развития образования в России / Б. М. Асфандиаров // Устойчивое развитие: геополитическая трансформация и национальные приоритеты : материалы XIX Международного конгресса с элементами научной школы для молодых ученых, Москва, 30-31 марта 2023 года : в 2 томах / ответственные редакторы выпуска: А. В. Семёнов, П. Н. Кравченко. – Москва : Московский университет им. С. Ю. Витте, 2023. – Т. 1. – С. 840-851. – URL: https://www.elibrary.ru/item.asp?id=53803882 (дата обращения: 22.07.2024). – Режим доступа: научная электронная библиотека eLIBRARY.RU, после регистрации.
Казенков, О. Ю. Реализация права на образование и образовательной деятельности в Российской Федерации : монография / О. Ю. Казенков. – 2-е изд. – Москва : Дашков и К, 2020. – 118 с. – Библиогр.: с. 102-117 . – URL: https://lib.rucont.ru/efd/734748 (дата обращения: 22.07.2024). – Режим доступа: электронно-библиотечная система «Руконт», по подписке.
Концевич, Г. Е. Особенности государственного управления в сфере образования в России / Г. Е. Концевич, С. С. Сивак // Университетские чтения - 2023 : материалы региональной межвузовской научно-практической конференции, Пятигорск, 12-13 января 2023 года. – Пятигорск : Пятигорский государственный университет, 2023. – С. 146-152. – URL: https://www.elibrary.ru/item.asp?id=64235389 (дата обращения: 22.07.2024).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2026-09-19T12:25:58+03:00</dcterms:created>
  <dcterms:modified xsi:type="dcterms:W3CDTF">2026-09-19T12:25:58+03:00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