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№15153 (Мурманская область) от 19 июля 2024
</w:t>
      </w:r>
    </w:p>
    <w:p>
      <w:pPr/>
      <w:r>
        <w:rPr/>
        <w:t xml:space="preserve">Помогите в составлении списка наиболее свежей литературы на тему: Нормативно-правовое регулирование деятельности органов управления в системе образования РФ
Здравствуйте. Предлагаем Вам библиографический список:
Книги
67.401.121(2Рос); Б87 Братановский, С. Н. Система управления образованием в России: административно-правовые аспекты : монография / С. Н. Братановский, С. А. Кочерга, М. С. Братановская. – Москва : РУСАЙНС, 2017. – 181 с. (1791814 - ОБО)
Электронные ресурсы
Анфимова, Ю. Н. Современное состояние и направления развития административно-правового регулирования в сфере науки и образования в Российской Федерации / Ю. Н. Анфимова // Ius Publicum et Privatum. – 2019. – № 1 (3). – С. 5-9. – URL: https://www.elibrary.ru/item.asp?id=38526151 (дата обращения: 22.07.2024). – Режим доступа: научная электронная библиотека eLIBRARY.RU, после регистрации.
Ашенова, Т. М. Типология правоотношений в сфере образования / Т. М. Ашенова. – DOI 10.19073/2658-7602-2020-17-2-154-159 // Сибирское юридическое обозрение. – 2020. – Т. 17, № 2. – С. 154-159. – URL: https://www.elibrary.ru/item.asp?id=43153744 (дата обращения: 22.07.2024). – Режим доступа: научная электронная библиотека eLIBRARY.RU, после регистрации.
Кирилловых, А. А. Федеральная служба по надзору в сфере образования и науки как орган управления отраслевой компетенции / А. А. Кирилловых. – DOI 10.36511/2078-5356-2021-4-62-66 // Юридическая наука и практика: Вестник Нижегородской академии МВД России. – 2021. – № 4 (56). – С. 62-66. – URL: https://www.elibrary.ru/item.asp?id=47395297 (дата обращения: 22.07.2024). – Режим доступа: научная электронная библиотека eLIBRARY.RU, после регистрации.
Манукян, А. М. Система государственного управления образованием в России / А. М. Манукян // Форум молодых ученых. – 2019. – № 11 (39). – С. 267-272. – URL: https://www.elibrary.ru/item.asp?id=42204756 (дата обращения: 22.07.2024). – Режим доступа: научная электронная библиотека eLIBRARY.RU, после регистрации.
Правовое регулирование и разграничение компетенций государственных органов в управлении системой образования / Н. М. Куршиева, Л. Т. Керимова, Я. Э. Канберов, Н. М. Гулам // Проблемы теории и практики управления развитием социально-экономических систем : материалы XIX всероссийской научно-практической конференции, Махачкала, 27-28 ноября 2023 года. – Махачкала : Дагестанский государственный технический университет, 2024. – С. 172-179. – URL: https://www.elibrary.ru/item.asp?id=61946588 (дата обращения: 22.07.2024). – Режим доступа: научная электронная библиотека eLIBRARY.RU, после регистрации.
Третьяк, И. Г. Нормативно-правовое обеспечение системы образования современной России / И. Г. Третьяк // Вестник Северо-Восточного государственного университета. – 2023. – № 39. – С. 99-115. – URL: https://www.elibrary.ru/item.asp?id=53761606 (дата обращения: 22.07.2024). – Режим доступа: научная электронная библиотека eLIBRARY.RU, после регистрации.
Цыплакова, С. А. Нормативно-правовое регулирование в сфере образовательной деятельности / С. А. Цыплакова, Н. В. Быстрова, О. И. Госельбах // Инновационная экономика: перспективы развития и совершенствования. – 2019. – № 4 (38). – С. 105-110. – URL: https://www.elibrary.ru/item.asp?id=38555031 (дата обращения: 22.07.2024). – Режим доступа: научная электронная библиотека eLIBRARY.RU, после регистрации.
Чистотина, В. О. Нормативно-правовая база в сфере среднего общего образования в Российской Федерации / В. О. Чистотина // Устойчивое развитие сельских территорий: взгляд молодых ученых : материалы IV Международной научно-практической конференции молодых ученых, Новосибирск, 22-23 ноября 2023 года. – Новосибирск : Золотой колос, 2024. – С. 168-173. – URL: https://www.elibrary.ru/item.asp?id=59993530 (дата обращения: 22.07.2024). – Режим доступа: научная электронная библиотека eLIBRARY.RU, после регистрации.
Яковлева, М. Н. Нормативно-правовое регулирование в сфере образовательной деятельности / М. Н. Яковлева // Конституционные ценности и ценность Конституции : материалы круглого стола с международным участием, проводимого в рамках XV Фестиваля науки города Москвы, Москва, 09 октября 2020 года. – Москва : Саратовский источник, 2020. – С. 260-266. – URL: https://www.elibrary.ru/item.asp?id=44436921 (дата обращения: 22.07.2024).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2026-09-19T12:21:52+03:00</dcterms:created>
  <dcterms:modified xsi:type="dcterms:W3CDTF">2026-09-19T12:21:52+03:00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