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№15199 (Мурманск) от 23 сентября 2024
</w:t>
      </w:r>
    </w:p>
    <w:p>
      <w:pPr/>
      <w:r>
        <w:rPr/>
        <w:t xml:space="preserve">Здравствуйте. Помогите пожалуйста с библиографией о семье и традиционных семейных ценностях
Здравствуйте. Предлагаем Вам библиографический список:
Книги
88.576; Х73 Холостова, Е. И. Социально-психологическая устойчивость семьи в современной России : монография / Е. И. Холостова, Т. В. Шинина. – 2-е изд. – Москва : Дашков и К, 2018. – 341 с. : ил., табл. – (Серия "Научные издания"). (1796382 - ХР)
88.576; Э53 Эльячефф, К. Семья во всех её состояниях / Каролин Эльячефф ; перевод с французского Инны Кушнарёвой ; научный редактор Ирина Сизикова. – Москва : ИОИ, 2020. – 214, [3] с. – (Современная психология: теория и практика). (1809646 - ХР)
Статьи
Дюльдина, Ж. Н. Семейные ценности и традиции как основа основ российского общества и государства / Ж. Н. Дюльдина // Власть. – 2013. – № 11. – С. 97-100.
Леткова, О. В. Семья и традиционные ценности / Ольга Владимировна Леткова // Народное образование. – 2024. – № 1. – С. 23-25.
Летова, Н. В. Материнство и детство как основа семейной политики: современность и историческое наследие / Н. В. Летова // Государство и право. – 2023. – № 3. – С. 120-127.
Лотова, И. П. Защита семьи и традиционных семейных ценностей как фактор национальной безопасности России / И. П. Лотова // Отечественный журнал социальной работы. – 2018. – № 4. – С. 11-17.
Юмашева, И. Семейные ценности как ключевой механизм "мягкой силы" России / И. Юмашева // Российская Федерация сегодня. – 2021. – № 7. – С. 22-27.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Белянская, Т. Э. Традиционные семейные ценности как фактор формирования социокультурной идентичности ребенка / Т. Э. Белянская // Трансценденция бытия: идеалы познания истины : материалы Всероссийской научно-практической конференции, Воронеж, 25 апреля 2024 года. – Воронеж, 2024. – С. 113-119. – DOI 10.58168/BEING2024_113-119. – URL: https://www.elibrary.ru/item.asp?id=69193658 (дата обращения: 24.09.2024). – Режим доступа: научная электронная библиотека eLIBRARY.RU, после регистрации.
Серебрякова, А. А. Семейные ценности как часть традиционных российских духовно-нравственных ценностей / А. А. Серебрякова // Вестник Тверского государственного университета. Серия: Право. – 2024. – № 2 (78). – С. 155-160. – DOI 10.26456/vtpravo/2024.2.155. – URL: https://www.elibrary.ru/item.asp?id=67895389 (дата обращения: 24.09.2024). – Режим доступа: научная электронная библиотека eLIBRARY.RU, после регистрации.
Тронь, О. С. Семейные ценности как важный фактор традиционных ценностей российского общества / О. С. Тронь // Психология XXI века: вызовы, поиски, векторы развития : сборник материалов V Всероссийского симпозиума (с международным участием), посвященного 145-летию уголовно-исполнительной системы и 90-летию Академии права и управления Федеральной службы исполнения наказаний, Рязань, 11–12 апреля 2024 года. – Рязань, 2024. – С. 815-819. – URL: https://www.elibrary.ru/item.asp?id=67186409 (дата обращения: 24.09.2024).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2026-09-19T09:59:31+03:00</dcterms:created>
  <dcterms:modified xsi:type="dcterms:W3CDTF">2026-09-19T09:59:31+03:00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