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 () от 11 февраля 2010
</w:t>
      </w:r>
    </w:p>
    <w:p>
      <w:pPr/>
      <w:r>
        <w:rPr/>
        <w:t xml:space="preserve">Здравствуйте, подберите, пожалуйста, литературу для написания курсовой работы по мировой экономике на тему: "Проблемы занятости в мировой экономике".
&lt;BR&gt;Спасибо
Здравствуйте, Анастасия. Предлагаем список литературы по Вашему запросу:
Книги
65.240.51-01; К33 Кейнс, Д. М. Общая теория занятости, процента и денег / Д. М. Кейнс. – Петрозаводск : Петроком, 1993. - 307 с. - (Шедевры мировой экономической мысли). (1500253 – ХР ; 1504132 - АБ ; 1504139 - ТЭО)
65.240.5я73; К67 Корнейчук, Б. В. Рынок труда : учеб. пособие / Б. В. Корнейчук. – М. : Гардарики, 2007. - 287 с. : ил. (1649688 - ЧЗ ; 1649689 - АБ)
65.240я73; К78 Красноженова, Г. Ф. Управление трудовыми ресурсами : учеб. пособие / Г. Ф. Красноженова, П. В. Симонин. – М. : ИНФРА-М, 2008. – 157 с. : схемы (1662231 - ЧЗ ; 1662473 - АБ ; 1663605 - АБ)
65.5; М64 Мировая экономика. Глобальные тенденции за 100 лет / [Ю. Л. Адно и др.] ; под ред. И. С. Королева ; Рос. акад. наук, Ин-т мировой экономики и междунар. отношений. - М. : Экономистъ, 2003. - 603 с. - (Res cottidiana). (1627698 - ХР)
65.240.5; E52 Employment relationships : new models of white-collar work / ed. by Peter Cappelli. - Cambridge [et al.] : Cambridge univ. press, 2008. - XII, 264 p. : ill. - (Cambridge companions to management). (И-17837 - ИНО)
Статьи
Абузярова, Н. Вступление в ВТО: влияние на труд и занятость населения / Абузярова Н. // Человек и труд. - 2007. - N 1. - С. 43-45.
Вишневская, Н. Т. Реформа законодательства о защите занятости и рынок труда / Н. Вишневская // Мировая экономика и международные отношения. - 2006. - N 10. - С. 34-42.
Лебедева, Л. Ф. Роль малого и среднего бизнеса в формировании структуры занятости: мировые тенденции / Л. Ф. Лебедева, Е. В. Емельянов // Труд за рубежом. - 2006. - N 4. - С. 37-55.
Электронные ресурсы (с текстами статьей из ЭБД «Taylor &amp;Francis Group» можно поработать в Отделе литературы на иностранных языках на 4-м этаже библиотеки) 
Jenkins, R. International Trade and Manufacturing Employment in the South: Four Country Case Studies [Electronic resource] / R. Jenkins, K. Sen // Oxford Development Studies. - Electronic data. – 2006. - Vol. 34, Issue 3. - P. 299–322. - Mode of access: http://www.informaworld.com/, регламентир. (15.02.10). 
Koch, M. The State in European Employment Regulation [Electronic resource] / M. Koch //Journal of European Integration. - Electronic data. – 2008. – Vol. 30, Issue 2. – P. 255–272. - Mode of access: http://www.informaworld.com/, регламентир. (15.02.10). 
Lugo, M. A. Employment: A Proposal for Internationally Comparable Indicators [Electronic resource] / M. A. Lugo // Oxford Development Studies. - Electronic data. - 2007. - Vol. 35, Issue 4. – P. 361–378. - Mode of access: http://www.informaworld.com/, регламентир. (15.02.10). 
Smidt-Jensen, S. The Geography of the Experience Economy in Denmark: Employment Change and Location Dynamics in Attendance-based Experience Industries [Electronic resource] / S. Smidt-Jensen, C. B. Skytt // European Planning Studies. – Electronic data. - 2009. - Vol. 17, Issue 6. - P. 847–862. - Mode of access: http://www.informaworld.com/, регламентир. (15.02.10).
Toye, J. How the UN moved from full employment to economic development [Electronic resource] / J. Toye, R. Toye // Commonwealth &amp; Comparative Politics. - Electronic data. - 2006. – Vol. 44, Issue 1. – P. 16 – 40. - Mode of access: http://www.informaworld.com/, регламентир. (15.02.10). 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2026-10-16T23:54:38+03:00</dcterms:created>
  <dcterms:modified xsi:type="dcterms:W3CDTF">2026-10-16T23:54:38+03:00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