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№15216 (Мурманск) от 2 октября 2024
</w:t>
      </w:r>
    </w:p>
    <w:p>
      <w:pPr/>
      <w:r>
        <w:rPr/>
        <w:t xml:space="preserve">Здравствуйте, помогите пожалуйста со списком литературы для исследовательской работы по теме «Агрессия как доминанта поведения современной молодежи»
Здравствуйте. Предлагаем Вам библиографический список:
Книга
88.415-8; А18 Авдулова, Т. П. Агрессивность в подростковом возрасте : практическое пособие / Т. П. Авдулова. – 2-е изд., испр. и доп. – Москва : Юрайт, 2018. – 125, [1] с. : ил. – (Профессиональная практика: ПП). (1785839 - ОБО)
Статьи
Борисова, Т. С. Агрессивность детей и подростков как социальное явление и следствие семейных отношений в современной России / Т. С. Борисова, М. М. Плоткин // Педагогика. – 2020. – № 7. – С. 67-73.
Савостьянов, А. И. Агрессивность современных подростков / А. И. Савостьянов // Классный руководитель. – 2016. – № 6. – С. 97-108.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Виганд, А. М. Особенности проявления агрессии у молодежи с разными эго-состояниями / А. М. Виганд, А. А. Костригин // Человеческий фактор: Социальный психолог. – 2020. – № 1 (39). – С. 303-307. – URL: https://www.elibrary.ru/item.asp?id=42969600 (дата обращения: 02.10.2024). – Режим доступа: научная электронная библиотека eLIBRARY.RU, после регистрации.
Гаврилова, В. Д. Психолого-педагогические аспекты агрессии и аутоагрессии детей и молодежи / В. Д. Гаврилова // Международный журнал гуманитарных и естественных наук. – 2024. – № 4-4 (91). – С. 198-200. – DOI 10.24412/2500-1000-2024-4-4-198-200. – URL: https://www.elibrary.ru/item.asp?id=67214722 (дата обращения: 02.10.2024). – Режим доступа: научная электронная библиотека eLIBRARY.RU, после регистрации.
Довмат, О. С. Проявление агрессии в среде студенческой молодежи / О. С. Довмат // Актуальные подходы и направления научных исследований XXI века : материалы Международной (заочной) научно-практической конференции, Кишинев, 26 октября 2018 года / под общей редакцией А. И. Вострецова. – Кишинев, 2018. – С. 121-124. – URL: https://www.elibrary.ru/item.asp?id=36617867 (дата обращения: 02.10.2024). – Режим доступа: научная электронная библиотека eLIBRARY.RU, после регистрации.
Задорожная, И. А. Особенности проявления агрессии у студенческой молодежи / И. А. Задорожная, Д. Р. Багандова, Ю. Д. Артемова // International Journal of Advanced Studies in Education and Sociology. – 2021. – № 1. – С. 40-44. – URL: https://www.elibrary.ru/item.asp?id=46173975 (дата обращения: 02.10.2024). – Режим доступа: научная электронная библиотека eLIBRARY.RU, после регистрации.
Казанцева, А. М. Деструктивное влияние агрессии на социализацию молодежи / А. М. Казанцева // Молодежь в меняющемся мире: траектории самоопределения : материалы XIV Всероссийской научно-практической конференции студентов, преподавателей и молодых ученых, Екатеринбург, 14 апреля 2023 года. – Екатеринбург, 2023. – С. 14-19. – URL: https://www.elibrary.ru/item.asp?id=55182089 (дата обращения: 02.10.2024). – Режим доступа: научная электронная библиотека eLIBRARY.RU, после регистрации.
Любарская, М. А. Агрессия молодежи как социальная проблема в современном обществе / М. А. Любарская // Социология в современном мире: наука, образование, творчество. – 2022. – № 14. – С. 242-245. – URL: https://www.elibrary.ru/item.asp?id=54637430 (дата обращения: 02.10.2024). – Режим доступа: научная электронная библиотека eLIBRARY.RU, после регистрации.
Постылякова, Ю. В. Экологический и ресурсный подходы в изучении сетевой агрессии среди молодежи / Ю. В. Постылякова // Институт психологии Российской академии наук. Организационная психология и психология труда. – 2018. – Т. 3, № 4. – С. 193-211. – URL: https://www.elibrary.ru/item.asp?id=36739495 (дата обращения: 02.10.2024).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2026-09-19T09:58:43+03:00</dcterms:created>
  <dcterms:modified xsi:type="dcterms:W3CDTF">2026-09-19T09:58:43+03:00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