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№15232 (Мурманск) от 6 октября 2024
</w:t>
      </w:r>
    </w:p>
    <w:p>
      <w:pPr/>
      <w:r>
        <w:rPr/>
        <w:t xml:space="preserve">Здравствуйте! Подскажите, пожалуйста, какие есть книги на тему "Почему необходимо заменить деревянные стулья в школе"
Здравствуйте. См. ответ на запрос № 15219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2026-09-19T08:51:23+03:00</dcterms:created>
  <dcterms:modified xsi:type="dcterms:W3CDTF">2026-09-19T08:51:23+03:00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