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№15234 (Мурманск) от 6 октября 2024
</w:t>
      </w:r>
    </w:p>
    <w:p>
      <w:pPr/>
      <w:r>
        <w:rPr/>
        <w:t xml:space="preserve">Здравствуйте, мне нужен список литературы на тему влияние музыки на психологическое состояние подростка для индивидуального проекта.
Здравствуйте. Предлагаем Вам библиографический список:
Книга
74.268.53я73; Ф19 Фалетрова, О. М. Социальная педагогика. Музыка как средство психолого-педагогической коррекции : учебное пособие для вузов : [для студентов высших учебных заведений, обучающихся по специальности "Музыкальное образование"] / О. М. Фалетрова ; под редакцией Л. В. Байбородовой. – 2-е изд., испр. и доп. – Москва : Юрайт, 2017. – 153, [1] с. : табл. – (Университеты России) (Соответствует программам ведущих научно-образовательных школ). (1775445 - ЧЗ)
Статьи
Петрушина, Н. В. Подростки и их музыка. Влияет ли музыка на подростка? / Н. В. Петрушина, В. И. Петрушин // Классный руководитель. – 2016. – № 6. – С. 46-58.
Сергеева, М. С. Использование средств музыкальной терапии в психолого-педагогическом сопровождении детей и подростков / М. С. Сергеева // Журнал практического психолога. – 2015. – № 1: Специальный выпуск: Игровая терапия: недирективный подход. – С. 171-177.
Фурсенко, Т. Ф. Формирование ценностных ориентаций подростков музыкой народов мира / Т. Ф. Фурсенко // Психологическая наука и образование. – 2019. – Т. 24, № 2. – С. 29-36.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Дроздова, И. А. Влияние музыки на эмоциональное состояние человека / И. А. Дроздова, Ю. В. Хайкина, К. М. Попова // The Newman in Foreign Policy. – 2022. – Т. 5, № 68 (112). – С. 45-49. – URL: https://www.elibrary.ru/item.asp?id=49827691 (дата обращения: 08.10.2024). – Режим доступа: научная электронная библиотека eLIBRARY.RU, после регистрации.
Захваткин, А. В. Музыкальные предпочтения молодежи как индикатор их психоэмоционального состояния / А. В. Захваткин, Е. Ю. Темникова // Ученые записки НТГСПИ. Серия: Педагогика и психология. – 2023. – № 4. – С. 84-93. – URL: https://www.elibrary.ru/item.asp?id=55927312 (дата обращения: 08.10.2024). – Режим доступа: научная электронная библиотека eLIBRARY.RU, после регистрации.
Рахманина, И. Н. Влияние функциональной музыки на психоэмоциональное состояние подростков / И. Н. Рахманина, Т. Ю. Овсянникова, С. Б. Тайсаева // Ученые записки университета им. П. Ф. Лесгафта. – 2021. – № 5 (195). – С. 507-513. – DOI 10.34835/issn.2308-1961.2021.5.p507-514. – URL: https://www.elibrary.ru/item.asp?id=46309807 (дата обращения: 08.10.2024). – Режим доступа: научная электронная библиотека eLIBRARY.RU, после регистрации.
Тараканова, Д. Н. Влияние музыки на развитие эмоциональной сферы личности в подростковом возрасте / Д. Н. Тараканова, В. К. Игнатович // Педагогика: история, перспективы. – 2023. – Т. 6, № 3. – С. 78-103. – DOI 10.17748/2686-9969-2023-6-3-78-103. – URL: https://www.elibrary.ru/item.asp?id=54277557 (дата обращения: 08.10.2024). – Режим доступа: научная электронная библиотека eLIBRARY.RU, после регистрации.
Тишанинов, И. А. Влияние современной музыки на психологическое состояние подростков / И. А. Тишанинов // Проблемы теории и практики современной психологии : материалы XX Всероссийской научно-практической конференции с международным участием, Иркутск, 23–24 апреля 2021 года. – Иркутск, 2021. – С. 243-244. – URL: https://www.elibrary.ru/item.asp?id=46247058 (дата обращения: 08.10.2024). – Режим доступа: научная электронная библиотека eLIBRARY.RU, после регистрации.
Томша, Э. А. Осознание значения музыки в воспитании подрастающего поколения / Э. А. Томша // Образование: Ресурсы развития. Вестник ЛОИРО. – 2015. – № 4. – С. 65-70. – URL: https://www.elibrary.ru/item.asp?id=25417269 (дата обращения: 08.10.2024).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2026-09-19T08:58:57+03:00</dcterms:created>
  <dcterms:modified xsi:type="dcterms:W3CDTF">2026-09-19T08:58:57+03:00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