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№15272 (Мурманская область) от 21 октября 2024
</w:t>
      </w:r>
    </w:p>
    <w:p>
      <w:pPr/>
      <w:r>
        <w:rPr/>
        <w:t xml:space="preserve">Здравствуйте! Помогите, пожалуйста определить шифр по ББК: статья о тельняшке (19 августа - день рождения тельняшки)... История создания морской рубахи - символа мужества и отваги. Спасибо!
Здравствуйте. Определение индексов Библиотечно-библиографической классификации является платной услугой. Вы можете обратиться в службу межбиблиотечного абонемента и электронной доставки документов для физических лиц (служба МБА и ЭДД) и оформить заказ онлайн.  Наименование услуги: Каталогизация перед публикацией. В заказе укажите автора, название статьи, аннотацию. Можно прислать полный текст статьи.Тел. для справок: 45-08-58, mba@mgounb.ru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2026-09-19T06:59:33+03:00</dcterms:created>
  <dcterms:modified xsi:type="dcterms:W3CDTF">2026-09-19T06:59:33+03:00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