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№15286 (Мурманская область) от 24 октября 2024
</w:t>
      </w:r>
    </w:p>
    <w:p>
      <w:pPr/>
      <w:r>
        <w:rPr/>
        <w:t xml:space="preserve">Ионизации - путь к долголетию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60я431М; Г94 Гуманитарное знание в пространстве современного технического университета : сборник избранных материалов Международной научно-практической конференции в рамках философских чтений памяти профессора В. О. Гошевского (6-7 февраля 2015 г.) / под редакцией И. А. Дудиной. – Мурманск : Издательство МГТУ, 2016. – 104 с. – Из содерж.: Здоровье, общество, образование и солнечные ритмы / М. Л. Захаров. – С. 33-38. (Ф-1764070 - ХР-ООЭ Ф-1764071 - ХР-ООЭ Ф-1764072 - ХР-ООЭ)
28.071.25; Ч-59 Чижевский, А. Л. Аэроионы и жизнь ; Беседы с Циолковским / А. Л. Чижевский. – Москва : Мысль, 1999. – 716 с. : ил., портр. (1577627 - ХР-Обяз.экз. 1578744 - АБ 1580633 - МЕД 1580634 - ЧЗ 1580635 - АБ)
Статьи
Безгрешнов, В. Феномен "живого" воздуха / Виктор Безгрешнов // Техника-молодежи. – 2004. – № 10. – С. 12-13.
Крупицын, Б. Отрицательные ионы кислорода и долголетие / Борис Крупицын // Техника-молодежи. – 2004. – № 7. – С. 38- 39.
Романенко, С. Н. Комфортные условия в офисных помещениях / Сергей Николаевич Романенко // Экологический вестник России. – 2006. – № 8. – С. 23-28.
Чусов, А. Н. Аппаратно-биологический комплекс для повышения качества воздуха помещений / А. Н. Чусов, К. В. Воробьев // Биосфера. – 2015. – № 1. – С. 39-49.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Гаппоев, А. Б. Воздействие аэроионизации на биосистемы и растения / А. Б. Гаппоев, Л. Б. Цаллаева // Перспективы развития АПК в современных условиях : материалы 10-й международной научно-практической конференции, Владикавказ, 10-11 июня 2021 года. – Владикавказ : Горский государственный аграрный университет, 2021. – Т. 1. – С. 256-258. – URL: https://www.elibrary.ru/item.asp?id=46538811 (дата обращения: 24.10.2024). – Режим доступа: научная электронная библиотека eLIBRARY.RU, после регистрации.
Курников, А. С. Искусственная ионизация воздуха / А. С. Курников, А. С. Ширшин // Вестник Волжской государственной академии водного транспорта. – 2005. – № 13. – С. 82-97. – URL: https://www.elibrary.ru/item.asp?id=18425633 (дата обращения: 24.10.2024). – Режим доступа: научная электронная библиотека eLIBRARY.RU, после регистрации.
Ионизация воздуха и ее влияние на иммунную систему человека и животных / Г. А. Шальнова // Радиационная биология. Радиоэкология / Российская академия наук. – 1994. – Т. 34, № 3, май-июнь. – С. 391-397. – URL: https://emll.ru/newlib/ (дата обращения: 24.10.2024). – Режим доступа:  Электронный библиотечный абонемент Центральной научной медицинской библиотеки Первого Московского государственного медицинского университета им. И.М.Сеченова (ЦНМБ),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2026-09-19T06:10:54+03:00</dcterms:created>
  <dcterms:modified xsi:type="dcterms:W3CDTF">2026-09-19T06:10:54+03:00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