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№15327 (Мурманская область) от 11 ноября 2024
</w:t>
      </w:r>
    </w:p>
    <w:p>
      <w:pPr/>
      <w:r>
        <w:rPr/>
        <w:t xml:space="preserve">Здравствуйте, уважаемые библиографы, сообщите пожалуйста для передачи личн.дел в архив возможна ли прошивка док-тов в 2 дырки-использовав канц. дырокол и нитки?Возможно ли прошивка личн.дел в 2 дырки-использовав канц. дырокол и механизм для скоросшивателя металлический ссылка
https://yandex.ru/images/search?from=tabbar&amp;img_url=https%3A%2F%2Fbasket-02.wbbasket.ru%2Fvol185%2Fpart18512%2F18512427%2Fimages%2Fbig%2F1.jpg&amp;lr=10898&amp;pos=13&amp;rpt=simage&amp;text=дела%20прошита%20металлическим%20скоросшивателем
Здравствуйте. См. ответ на запрос № 15326 в архиве выполненных справок "Виртуального библиографа".
С уважением, главный библиограф отдела информационного обслуживания Чернова И. П.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2026-09-19T04:27:46+03:00</dcterms:created>
  <dcterms:modified xsi:type="dcterms:W3CDTF">2026-09-19T04:27:46+03:00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