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№1533 () от 17 февраля 2010
</w:t>
      </w:r>
    </w:p>
    <w:p>
      <w:pPr/>
      <w:r>
        <w:rPr/>
        <w:t xml:space="preserve">Здравствуйте!
&lt;BR&gt;Подберите, пожалуйста литературу для написания курсовой работы по дисциплине "Мировая экономика", тема: "Глобализация и важнейшие глобальные проблемы современной мировой экономики".
&lt;BR&gt;Спасибо
Здравствуйте, Анастасия. Предлагаем список литературы по Вашему запросу:
Книги
65.52я73; Г68 Гордеев, В. В. Мировая экономика и проблемы глобализации : учеб. пособие / В. В. Гордеев. – М. : Высшая школа, 2008. – 406 с.  (1663447 - ЧЗ)
265.5; М69 Михайлов, А. М. Реализация экономических и институциональных интересов в процессе глобализации мировой экономики : монография / А. М. Михайлов ; Федер. агентство по образованию, Самар. гос. экон. ун-т. – Самара : Изд-во Самарского государственного экономического университета, 2008. - 183 с. (1672768 - ХР)
65.28; G64 Goodstein, Eban S. Economica and the environment / Eban S. Goodstein. - 5th ed. - Hoboken, NJ : Wiley, 2008. - XVI, 512 p. (И-18311 – ИНО) 
60.0; M24 Mandelbaum, M. The ideas that conquered the world : peace, democracy, and free markets in the twenty- first century / Michael Mandelbaum. - New York : PublicAffairs, 2002. - X, 496 p. (И-15831 - ИНО И-15832 – ИНО)
65.58; S85 Stiglitz, Joseph E. Globalization and its discontents / Joseph E. Stiglitz. - New York ; London : Norton, 2003. - XXII, 288 p. (И-15839 – ИНО) 
Статьи
Зевин, Л. З. Глобализм и регионализм в контексте экономического роста / Л. Зевин // Мировая экономика и международные отношения. - 2009. - N 6. - С. 43-53.
Леденева, М. В. Методы международного перераспределения национального богатства в условиях глобализации / М. В. Леденева // Экономические науки. - 2009. - N 3. - С. 356-360.
См. также ответ на запрос N 1132.
С уважением, главный библиограф Центральной справочной службы Л. Ф. Зубчевская и главный библиограф Отдела литературы на иностранных языках В. Н. Чунина.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2026-10-16T23:21:10+03:00</dcterms:created>
  <dcterms:modified xsi:type="dcterms:W3CDTF">2026-10-16T23:21:10+03:00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