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№15360 (Мурманская область) от 20 ноября 2024
</w:t>
      </w:r>
    </w:p>
    <w:p>
      <w:pPr/>
      <w:r>
        <w:rPr/>
        <w:t xml:space="preserve">Здравствуйте! Скажите, пожалуйста, где можно найти аудиозапись голоса Виталия Маслова (чтение стихов, рассказы и т.д.)
Здравствуйте. Предлагаем Вам электронный ресурс из фондов нашей библиотеки:
Почётные граждане г. Мурманска. Маслов Виталий Семёнович : проект к 100-летию города. Часть 2 / ГТРК «Мурман», МГОУНБ // Кольский Север : электронная библиотека : [сайт]. – Мурманск : МГОУНБ, 2016. – URL: http://kolanord.ru/index.php/audiomedia/4206-pochjotnye-grazhdane-g-murmanska-proekt-gtrk-murman-k-100-letiyu-goroda-prodolzhenie (дата обращения: 20.11.2024).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2026-09-19T02:35:44+03:00</dcterms:created>
  <dcterms:modified xsi:type="dcterms:W3CDTF">2026-09-19T02:35:44+03:00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