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№15363 (Мурманск) от 21 ноября 2024
</w:t>
      </w:r>
    </w:p>
    <w:p>
      <w:pPr/>
      <w:r>
        <w:rPr/>
        <w:t xml:space="preserve">Использование компьютерной игры в обучении младших школьников по теме математическая информация.
Здравствуйте. Предлагаем Вам библиографический список:
Книги
88.413-38; Р41 Репринцева, Г. И. Игра - ключ к душе ребенка : в чьих руках окажется волшебное средство? : научно-методическое пособие / Г. И. Репринцева. – 2-е изд., испр. и доп. – Москва : ИНФРА-М, 2019. – 317, [1] с. : табл. – (Практическая педагогика: ПП). (1797085 -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Агаджанян, Д. К. Использование компьютерных игр в обучении младших школьников / Д. К. Агаджанян // Известия института педагогики и психологии образования. – 2018. – № 2. – С. 196-199. – URL: https://elibrary.ru/item.asp?id=35260943 (дата обращения: 25.11.2024). – Режим доступа: научная электронная библиотека eLIBRARY.RU, после регистрации.
Вагизова, А. Р. Использование компьютерных игр в обучении начальных классов / А. Р. Вагизова, Г. Ф. Гатина // Образовательные технологии в современном учебно-воспитательном пространстве : сборник статей V Всероссийской методико-практической конференции, Петрозаводск, 28 февраля 2022 года. – Петрозаводск, 2022. – С. 168-173. – URL: https://elibrary.ru/item.asp?id=48066142 (дата обращения: 25.11.2024). – Режим доступа: научная электронная библиотека eLIBRARY.RU, после регистрации.
Возможности использования компьютерных игр в развитии учебно-познавательной компетентности младших школьников / О. В. Алексеева, Е. В. Егорова, А. А. Иванова, К. Р. Патрушенкова. – DOI 10.34680/978-5-89896-840-3/2023.education.45 // Непрерывное педагогическое образование как фактор развития региональной экосистемы : сборник материалов Всероссийской научно-практической конференции, Великий Новгород, 17–18 мая 2022 года. – Великий Новгород, 2023. – С. 269-275. – URL: https://elibrary.ru/item.asp?id=53230686 (дата обращения: 25.11.2024). – Режим доступа: научная электронная библиотека eLIBRARY.RU, после регистрации.
Мамыга, К. А. Использование компьютерных технологий при обучении математике в начальной школе / К. А. Мамыга, Е. В. Белоусова, Т. В. Давидян // Научные революции как ключевой фактор развития науки и техники : сборник статей Международной научно-практической конференции, Иркутск, 15 августа 2024 года. – Уфа, 2024. – С. 155-160. – URL: https://elibrary.ru/item.asp?id=68618118 (дата обращения: 25.11.2024). – Режим доступа: научная электронная библиотека eLIBRARY.RU, после регистрации.
Новоселова, С. П. Использование компьютерных игр в обучении младших школьников / С. П. Новоселова // Молодежь и наука: шаг к успеху : сборник научных статей 6-й Всероссийской научной конференции перспективных разработок молодых ученых, в 3-х томах, Курск, 22–23 марта 2022 года. Том 2. – Курск, 2022. – С. 224-228. – URL: https://elibrary.ru/item.asp?id=48323872 (дата обращения: 25.11.2024). – Режим доступа: научная электронная библиотека eLIBRARY.RU, после регистрации.
Ольховская, Е. П. Компьютерные учебные игры в обучении младших школьников математике / Е. П. Ольховская, А. Ю. Дрыгваль // Школьные годы. – 2006. – № 6. – С. 24-33. – URL: https://elibrary.ru/item.asp?id=23421296 (дата обращения: 25.11.2024). – Режим доступа: научная электронная библиотека eLIBRARY.RU, после регистрации.
Пак, А. В. Компьютерная игра как средство развития учебной мотивации младших школьников / А. В. Пак // Теоретический и практический потенциал современной науки : Сборник научных статей. Том Ч. VI. – Москва : Издательство "Перо", 2020. – С. 49-52. – URL: https://elibrary.ru/item.asp?id=43048263 (дата обращения: 25.11.2024). – Режим доступа: научная электронная библиотека eLIBRARY.RU, после регистрации.
Попов, Н. И. Использование компьютерных игр для формирования навыков устного счета младших школьников / Н. И. Попов, Е. А. Канева // Опорный вуз в региональной системе образования: новый вектор развития : Всероссийская научная конференция. Сборник материалов, Сыктывкар, 12–13 февраля 2020 года. – Сыктывкар, 2020. – С. 70-73. – URL: https://elibrary.ru/item.asp?id=43032507 (дата обращения: 25.11.2024). – Режим доступа: научная электронная библиотека eLIBRARY.RU, после регистрации.
Раханова, А. Н. Образовательные и игровые онлайн-платформы для геймификации обучения математике младших школьников / А. Н. Раханова // Инновации в образовании (Казахстан). – 2024. – № 4 (74). – С. 57-59. – URL: https://elibrary.ru/item.asp?id=69203119 (дата обращения: 25.11.2024).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2026-09-19T02:47:32+03:00</dcterms:created>
  <dcterms:modified xsi:type="dcterms:W3CDTF">2026-09-19T02:47:32+03:00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