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№15414 (Мурманск) от 14 декабря 2024
</w:t>
      </w:r>
    </w:p>
    <w:p>
      <w:pPr/>
      <w:r>
        <w:rPr/>
        <w:t xml:space="preserve">Интересует статья применение препаратов мелатонина при расстройствах сна
Здравствуйте. В нашей библиотеке есть интересующая Вас статья:
Горбачев, Н. А. Возможности применения препаратов мелатонина при расстройствах сна / Н. А. Горбачев, М. Г. Полуэктов // Медицинский совет. – 2023. – Т. 17, № 3. – С. 120-124.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2026-09-19T00:52:58+03:00</dcterms:created>
  <dcterms:modified xsi:type="dcterms:W3CDTF">2026-09-19T00:52:58+03:00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