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№15436 (Мурманск) от 18 декабря 2024
</w:t>
      </w:r>
    </w:p>
    <w:p>
      <w:pPr/>
      <w:r>
        <w:rPr/>
        <w:t xml:space="preserve">Здравствуйте! Подскажите, пожалуйста, литературу на тему арт-объект (теория, композиция, структура)
Здравствуйте. Предлагаем Вам библиографический список:
Книги
85.118; А87 Архитектурная среда и дизайн интерьера : метод, граница, форма / руководитель проекта В. В. Савинкин. – Москва : Институт бизнеса и дизайна B&amp;D, 2023. – 198, [1] с. : ил., цв. ил., портр. – (Книжная серия "без/граничность"). – Кн. с вырубкой на обл. (Ф-1829343 - ХР)
85.128; Л13 Лаврентьев, М. Дизайн в пространстве культуры : от арт-объекта до эклектики / Максим Лаврентьев. – Москва : Альпина Паблишер, 2018. – 144, [6] с. : ил., цв. ил., портр. (1790118 - ИСК)
85.159; М34 Маттанца, А. Стрит-арт: от Бэнкси до Вилса : разговоры со знаменитыми уличными художниками об их авторском видении / Алессандра Маттанца ; перевод с английского: Горбатова Анастасия ; вступительное слово Крис Вёрстиг. – Москва : АСТ ; Кладезь, 2020. – 255 с. : ил., цв. ил., портр. (1808365 - ХР)
85.113(0)6; Х98 Художественные миры XXI века : пути интеграции архитектуры и арт-практик : коллективная монография / Российская академия художеств, Научно-исследовательский институт теории и истории изобразительных искусств ; автор-составитель и ответственный редактор Т. Г. Малинина. – Москва : БуксМАрт, 2020. – 498, [1] с. : ил., цв. ил., факс. (В-1800817 - ХР)
Статьи
Зеленский, С. Переворот в сознании: 8 невероятных скульптур / Святослав Зеленский // Вокруг света. – 2019. – № 2. – С. 46-51.
Цухт, Н. А. АРТ-объекты и скульптуры в городском пространстве : диалог с подрастающим поколением / Наталья Анатольевна Цухт, Юлия Валерьевна Обухова // Библиотечное дело. – 2020. – № 10. – С. 35-39.
Щербинина, Ю. В. В шаге от ада? Трансформация книг в арт-объекты / Ю. В. Щербинина // Вопросы литературы. – 2022. – № 2. – С. 61-79.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Козлов, М. А. Понятие арт-дизайна и арт-объекта в мире современного дизайна, его истоки и развитие / М. А. Козлов // Форум. – 2015. – № 2 (5). – С. 82-86. – URL: https://elibrary.ru/item.asp?id=23466708 (дата обращения: 24.12.2024). – Режим доступа: научная электронная библиотека eLIBRARY.RU, после регистрации.
Лунченко, М. С. Художественное проектирование : проектирование объектов благоустройства городской среды : учебное пособие / М. С. Лунченко, Н. Н. Удалова, М. В. Весёлкина ; Омский государственный технический университет. – Омск : ОмГТУ, 2021. – 157 с. : ил. – URL: https://biblioclub.ru/index.php?page=book&amp;id=700852 (дата обращения: 24.12.2024). – Режим доступа: электронно-библиотечная система «Университетская библиотека онлайн», по подписке.
Прорывное позиционирование арт-объектов: понятие, подходы, проблемы / В. Ю. Пашкус, А. А. Кольцова, Ю. М. Мальцева, А. В. Волкова // Studia Culturae. – 2019. – № 41. – С. 155-166. – URL: https://elibrary.ru/item.asp?id=42441045 (дата обращения: 24.12.2024).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2026-09-19T00:01:57+03:00</dcterms:created>
  <dcterms:modified xsi:type="dcterms:W3CDTF">2026-09-19T00:01:57+03:00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