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№15444 (Мурманск) от 24 декабря 2024
</w:t>
      </w:r>
    </w:p>
    <w:p>
      <w:pPr/>
      <w:r>
        <w:rPr/>
        <w:t xml:space="preserve">Добрый день. Есть ли в библиотеке книга Мосякин А. Г., Ограбленная Европа ? Спапсибо.
Здравствуйте. В нашей библиотеке есть интересующая Вас книга:
63.3(0)62,67; М84 Мосякин, А. Г. Ограбленная Европа : сокровища и Вторая мировая война / А. Г. Мосякин ; Институт системно-стратегического анализа. – 2-е изд., испр. и доп. – Москва : Товарищество научных изданий КМК, 2018. – 320 с., [18] л. ил., цв. ил., карт, портр., факс.: ил., портр. (1788867 - ОБО)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2026-09-18T23:23:50+03:00</dcterms:created>
  <dcterms:modified xsi:type="dcterms:W3CDTF">2026-09-18T23:23:50+03:00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