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№15449 (Мурманская область) от 25 декабря 2024
</w:t>
      </w:r>
    </w:p>
    <w:p>
      <w:pPr/>
      <w:r>
        <w:rPr/>
        <w:t xml:space="preserve">Добрый день! Для оформления параграфа диссертации прошу подобрать литературу  на тему: "Особенности советского и партийного представительства в Мурманской области (1938-1992 гг.)".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60.550кр; А50 Алимов, А. Н. Члены КПСС о партии и ее будущем : (материал социологического исследования) / А. Н. Алимов, В. Ф. Костюкевич. – Мурманск, 1990. – 33 с. (2-Бр-5-АКЧК-90 - 2 ХР)
63.3(2Рос-4Мур)кр; Д21 Дащинский, С. Н. Заметки бывшего партаппаратчика / С. Н. Дащинский. – Мурманск : [б. и.], 1994. – 76 с. (1513974 - ХР-Обяз.экз. 1513975 - ХР 1525112 - ХР)Электронная копия доступна на сайте электронной библиотеки "Кольский Север". URL: http://kolanord.ru/html_public/col_avtory/DaschinskiySN/DaschinskijSN_Zametki-byvshego-partapparatchika_1994/index.html (дата обращения: 26.12.2024).
63.3(2Рос-4Мур)кр; Л84 Лукин, Ю. Ф. Деятельность КПСС по развитию социально-политической активности рабочего класса в 70-е годы : (на материалах Архангельской и Мурманской областей) : автореферат диссертации на соискание ученой степени кандидата исторических наук : специальность 07.00.01 История Коммунистической партии Советского Союза / Лукин Юрий Федорович. – Ленинград : [б. и.], 1983. – 21 с. (1656452 - ХР)
66.61(2Рос-4Му)кр; М51 Менюшков, В. Н. Деятельность КПСС по совершенствованию партийно-политической информации в условиях развитого социализма (1966-1970 гг.) : на материалах Ленинградской и Мурманской областных партийны организаций : специальность 07.00.01 - История КПСС : Автореферат диссертации на соискание ученой степени кандидата исторических наук / В. Н. Менюшков. – Ленинград, 1982. – 19 с. – (На правах рукописи). (1131206 - ХР-Обяз.экз.)
66.61(2Рос-4Мур)кр; О-95 Очерки истории Мурманской организации КПСС / [Н. Д. Дмитриев, Ю. Н. Климов, Л. И. Львов и др.]. – Мурманск : Книжное издательство, 1969. – 462 с. : ил. (629398 - ХР-Обяз.экз 629399 - ХР 629400 - ХР 629401 - АБ)
66.6М; П18 Партийно-политическая структура демократического общества / составитель Андреев О. А. – Мурманск : [б. и.], 1990. – 12 с. : табл. (Бр-1 - ХР Бр-1 - ХР)Электронная копия доступна на сайте электронной библиотеки "Кольский Север". URL: http://kolanord.ru/html_public/col_avtory/AndreevOA/Andreev_OA_Partiyno-polit_1990/index.html (дата обращения: 26.12.2024).
66.61(2Рос-4Му)кр; У91 Учебе партийных кадров - повседневное внимание : (материалы научно-практической конференции "Повышение эффективности учебы выборного партийного актива - одно из необходимых условий успешного решения задач, выдвинутых ХХVII съездом КПСС") / Мурманский обком КПСС. – Мурманск, 1988. – 95 с. (1342671 - ХР-Обяз.экз. 1342672 - ХР 1342673 - ХР)
66.61(2Рос-4Мур)кр; Х94 Хроника Мурманской организации КПСС, 1899-1985 / [редколлегия: Н. В. Беляев и др.]. – Мурманск : Книжное издательство, 1985. – 314 с. : ил. (1242565 - ХР-Обяз.экз. 1243446 - АБ 1243447 - АБ)
66.61(2Рос-4Му)кр; Ч-39 Человек вступает в партию : [сборник статей]. – Мурманск : Книжное издательство, 1968. – 108 с. (М-607489 - ХР-Обяз.экз. М-610093 - ХР М-610095 - ХР М-610099 - ХР)
Электронные ресурсы
Время. События. Решения : Мурманская областная дума : [документально-публицистическое издание / под общей редакцией аппарата Мурманской областной Думы ; руководитель проекта Т. Н. Данилова]. – Мурманск : Глобал-Медиа, 2004. – URL: http://kolanord.ru/html_public/col_Mur_duma/MOD-Vremya-Sobytiya-Resheniya_2024/index.html (дата обращения: 26.12.2024).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2026-09-18T23:23:10+03:00</dcterms:created>
  <dcterms:modified xsi:type="dcterms:W3CDTF">2026-09-18T23:23:10+03:00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