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№15458 (Мурманская область) от 26 декабря 2024
</w:t>
      </w:r>
    </w:p>
    <w:p>
      <w:pPr/>
      <w:r>
        <w:rPr/>
        <w:t xml:space="preserve">Здравствуйте. Нужны статьи и книги по теме Коррекция дисграфии у младших школьников в процессе логопедической работы (можно в электронном виде). Спасибо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74.57я73; Л69 Логинова, Е. А. Нарушения письменной речи у младших школьников : учебно-методическое пособие / Е. А. Логинова, О. В. Елецкая. – Москва : ФОРУМ ; ИНФРА-М, 2023. – 190, [1] с. : ил., табл. – (Высшее образование - Бакалавриат) (Высшее образование). (1827427 - ХР)
74.57; С90 Суслова, О. В. Дисграфия. Учусь различать буквы : 1-4 классы / О. В. Суслова, М. В. Мальм. – Изд. 2-е. – Ростов-на-Дону : Феникс, 2017. – 79, [1] с. : ил. – (Логопедические тетради) (ФГОС). (1782125 - ОБО)
74.57; С90 Суслова, О. В. Дисграфия. Учусь различать звуки : 1-4 классы / О. В. Суслова, М. В. Мальм. – Изд. 2-е. – Ростов-на-Дону : Феникс, 2017. – 62, [1] с. : ил. – (Логопедические тетради) (ФГОС). (1782126 - ОБО)
Статьи
Лихачева, Н. Н. Предупреждение нарушений письменной речи / Н. Н. Лихачева, И. В. Юденкова // Начальная школа. – 2024. – № 8. – С. 22-24.
Орлянская, Р. Р. Профилактика нарушений письменной речи у детей дошкольного и младшего школьного возраста / Р. Р. Орлянская // Начальная школа. – 2017. – № 1. – С. 53-55.
Скребец, Т. В. О распространенности нарушений письменной речи среди обучающихся младших классов / Т. В. Скребец, Л. С. Вагайцева // Коррекционная педагогика. – 2019. – № 2 (апрель-июнь). – С. 23-29.
Троицкая, Л. А. Характер нарушений чтения и письма у детей / Л. А. Троицкая // Начальная школа. – 2008. – № 4. – С. 15-17.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Дисграфия и дизорфография : изучение, методика, сказки : методическое пособие / О. Г. Ивановская, Л. Я. Гадасина, Т. В. Николаева, С. Ф. Савченко ; научный редактор О. Г. Ивановская. – Санкт-Петербург : КАРО, 2019. – 544 с. : табл. – (Специальная педагогика). – URL: https://biblioclub.ru/index.php?page=book&amp;id=574021 (дата обращения: 29.12.2024). – Режим доступа: электронно-библиотечная система «Университетская библиотека онлайн», по подписке.
Преодоление артикуляторно-акустической дисграфии у школьников : учебно-методическое пособие / О. Г. Ивановская, Н. С. Куликова, О. А. Хвостова, Д. А. Щукина ; научный редактор О. В. Елецкая. – Москва : ФОРУМ : ИНФРА-М, 2024. – 160 с. – (Среднее профессиональное образование). – URL: https://znanium.ru/catalog/product/2078396 (дата обращения: 29.12.2024). – Режим доступа: электронная библиотечная система Znanium, по подписке.
Садовникова, И. Н. Дисграфия, дислексия: технология преодоления : для логопедов, учителей, психологов, студентов педагогических специальностей : методическое пособие / И. Н. Садовникова. – Москва : Парадигма, 2012. – 280 с. – (Специальная коррекционная педагогика). – URL: https://biblioclub.ru/index.php?page=book&amp;id=210584 (дата обращения: 29.12.2024).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2026-09-18T23:23:13+03:00</dcterms:created>
  <dcterms:modified xsi:type="dcterms:W3CDTF">2026-09-18T23:23:13+03:00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