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 () от 20 февраля 2010
</w:t>
      </w:r>
    </w:p>
    <w:p>
      <w:pPr/>
      <w:r>
        <w:rPr/>
        <w:t xml:space="preserve">Социальные ценности и нормы (социология)
Здравствуйте, Роман. Предлагаем Вам библиографический список:
60.5я73; В67 Волков, Ю. Г. Социология : [учеб. для студентов высш. учеб. заведений] / Ю. Г. Волков ; под общ. ред. В. И. Добренькова. - Изд. 3-е. - М. : Социально-гуманитарные знания ; Ростов н/Д : Феникс, 2007. - 572 с. : ил. - (Серия "Высшее образование"). (1648700 - ЧЗ)
60.59(2Рос); Р76 Российское общество и радикальные реформы : мониторинг социал. и полит. индикаторов / Рос. акад. наук, Ин-т социал.-полит. исслед. ; под общ. ред. В.К. Левашова. - М. : Academia, 2001. - 896 с. : ил., табл. (1609885 - ХР)
60.5; A47 America at century´s end / Ed. by A. Wolf. - Berkeley etc. : Univ. of California press, 1991. - 579 p. (И-12044 – ИНО) 
60.0; S45 Seligman, Adam B. The idea of civil society / Adam B. Seligman. - New York [et al.] : The free press, 1992. - 241 p. (И-12329 - ИНО)
60.5; S70 The sociology of modern Britain / edited by Eric Butterworth and David Weir. - Rev. ed. an introductory reader. - Glasgow : Fontana, 1978. - 511 p. : ill. - (Fontana modern Britain). (И-М-11120 - ИНО)
Статьи
Волкова, А. Н. Социально-философские аспекты изучения нормативной системы современного общества / А. Н. Волкова // Социальная политика и социология. - 2008. - N 4. - С. 49-59.
Доброхлеб, В. Ресурсный потенциал старшего поколения России как основа новых социальных норм / В. Доброхлеб // Вопросы социального обеспечения. - 2008. - N 22. - С. 20-24.
Маркин, А. В. Нормы и отклонения с точки зрения теории регуляции социального поведения / А. В. Маркин // Закон и право. - 2006. - N 2. - С. 52-55.
Пьецух, В. Забытые слова / В. Пьецух // Октябрь. - 2004. - N 9. - С. 162-173.
Социальные и культурные ценностные ориентации молодежи / Вал. Луков [и др.] // Alma Mater: вестник высшей школы. - 2008. - N 2. - С. 46-56.
С уважением, главный библиограф Отдела литературы на иностранных языках В. Н. Чунина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2026-10-16T22:27:38+03:00</dcterms:created>
  <dcterms:modified xsi:type="dcterms:W3CDTF">2026-10-16T22:27:38+03:00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