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 (Мурманск) от 22 февраля 2010
</w:t>
      </w:r>
    </w:p>
    <w:p>
      <w:pPr/>
      <w:r>
        <w:rPr/>
        <w:t xml:space="preserve">Здравствуйте! Меня интересует есть ли в вашей библиотеке критика на творчество (романы) Абеля Поссе? Спасибо!
Здравствуйте, Вероника. Предлагаем Вам библиографический список:
[Абель Поссе] // Иностранная литература. – 1982. – N 8. – С. 315.
[Абель Поссе] // Иностранная литература. – 2005. – N 1. – С. 302.   
83.3(7) ; И90 [Абель Поссе] // История литератур Латинской Америки. ХХ век: 20-90-е годы / Рос. акад. наук, Ин-т мировой лит. им. А. М. Горького ; редкол. : Н. И. Балашов (гл. ред. изд.) [и др.]. - М. : ИМЛИ РАН, 2004. - Ч. 2. – С. 446-449. (1628270 - ХР ; 1628271 – ЧЗ)
Богомолова, Н. Абель Поссе: новые времена, новые лидеры // Иностранная литература. – 1991. - N 10. - С. 198-203.  
Вирапян, Э. Дочери огня / Э. Вирапян // Знание-сила. - 2007. - N 8. - С. 115. - Рец. на кн.: Поссе, А. Страсти по Эвите / А. Поссе. – М. : КоЛибри, 2005.
Поссе, А. Райские псы : роман / А. Поссе ; пер. с исп. Н. Богомоловой // Иностранная литература. – 1982. – N 8. – С. 5. – Из содерж.: От автора.
Что видно в час затмения аргентинскому писателю Абелю Поссе / беседу   
вел В. Моев // Литературная газета. - 1992. - 21 окт. - N 43. - С. 7.   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2026-10-16T22:26:48+03:00</dcterms:created>
  <dcterms:modified xsi:type="dcterms:W3CDTF">2026-10-16T22:26:48+03:00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