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№15587 (Мурманск) от 27 февраля 2025
</w:t>
      </w:r>
    </w:p>
    <w:p>
      <w:pPr/>
      <w:r>
        <w:rPr/>
        <w:t xml:space="preserve">Добрый день!
Подскажите, пожалуйста, есть ли в наличии книга "Легенды и мифы Гипербореи / проект подготовлен авторским коллективом: Е. Пчелкина, В. Торин, М. Литинский, С. Ермаков ; художник-иллюстратор: Вячеслав Кривенко. - Москва : МХК "ЕвроХим", 2023. - 151 с."?
Здравствуйте. В нашей библиотеке есть интересующая Вас книга:
63.013кр; Л38 Легенды и мифы Гипербореи / проект подготовлен авторским коллективом: Е. Пчелкина, В. Торин, М. Литинский, С. Ермаков ; художник-иллюстратор: Вячеслав Кривенко. – Москва : МХК "ЕвроХим", 2023. – 151 с. : цв. ил. (В-1818677 - ХР-ООЭ В-1818678 - ХР-ООЭ В-1818679 - ХР-ООЭ В-1818719 - ХР В-1831251 -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2026-09-18T17:05:58+03:00</dcterms:created>
  <dcterms:modified xsi:type="dcterms:W3CDTF">2026-09-18T17:05:58+03:00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