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№15615 (Мурманск) от 11 марта 2025
</w:t>
      </w:r>
    </w:p>
    <w:p>
      <w:pPr/>
      <w:r>
        <w:rPr/>
        <w:t xml:space="preserve">Здравствуйте. Есть ли в библиотеке статья Н. Спиридоновой "Современные модели организации инклюзивного образования в детском саду"?
Здравствуйте. В нашей библиотеке есть интересующая Вас статья:
Спиридонова, Н. В. Современные модели организации инклюзивного образования в детском саду / Спиридонова Н. В., Якимович О. С., Михайлова А. М. // Логопед в детском саду. – 2021. – № 4. – С. 8-14.
Спиридонова, Н. В. Современные модели организации инклюзивного образования в детском саду / Спиридонова Н. В., Якимович О. С., Михайлова А. М. // Коррекционная педагогика. – 2021. – № 2 (апрель-июнь). – С. 27-33.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2026-09-17T20:04:21+03:00</dcterms:created>
  <dcterms:modified xsi:type="dcterms:W3CDTF">2026-09-17T20:04:21+03:00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