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№15617 (Мурманск) от 11 марта 2025
</w:t>
      </w:r>
    </w:p>
    <w:p>
      <w:pPr/>
      <w:r>
        <w:rPr/>
        <w:t xml:space="preserve">Здравствуйте. Есть ли в библиотеке статья О.Шишкиной "Взаимодействие детей в инклюзивном образовании"
Здравствуйте. В нашей библиотеке есть интересующая Вас статья:
Шишкина, О. Н. Взаимодействие детей в инклюзивном образовании / Шишкина О. Н. // Логопед в детском саду. – 2024. – № 1. – С. 18-21.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2026-11-02T07:06:43+03:00</dcterms:created>
  <dcterms:modified xsi:type="dcterms:W3CDTF">2026-11-02T07:06:43+03:00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