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№15635 (Мурманск) от 17 марта 2025
</w:t>
      </w:r>
    </w:p>
    <w:p>
      <w:pPr/>
      <w:r>
        <w:rPr/>
        <w:t xml:space="preserve">Добрый день. Помогите с подбором литературы по теме "Боссинг на рабочем месте". Интересуют статьи в журналах последних пяти лет.
Здравствуйте. Предлагаем Вам библиографический список:
Статьи
Качалова, С. Если шеф злоупотребляет властью / С. Качалова // Домашняя энциклопедия для вас. – 2020. – № 4. – С. 7.
Кучина, Т. И. Конфликтогенный аспект руководства и эффективность производственной деятельности коллектива / Т. И. Кучина // Местное право. – 2024. – № 6. – С. 83-86.
Чуча, С. Ю. Нормативное обеспечение противодействия психологическому насилию в трудовых отношениях / С. Ю. Чуча // Государство и право. – 2023. – № 12. – С. 95-101.
Электронные ресурсы
Вахрушева, М. Ю. Негативные тенденции в формировании социально-психологического климата коллектива / М. Ю. Вахрушева, Д. С. Тарасенко // Труды Братского государственного университета. Серия: Экономика и управление. – 2023. – Т. 1. – С. 78-85. – URL: https://www.elibrary.ru/item.asp?id=60017680 (дата обращения: 21.03.2025). – Режим доступа: научная электронная библиотека eLIBRARY.RU, после регистрации.
Карпов, А. А. Современные подходы к исследованию моббинга в организационной психологии, психологии менеджмента и в субъектно-информационных видах деятельности / А. А. Карпов // Ярославский психологический вестник. – 2023. – № 1 (55). – С. 50-57. – URL: https://www.elibrary.ru/item.asp?id=53749548 (дата обращения: 21.03.2025). – Режим доступа: научная электронная библиотека eLIBRARY.RU, после регистрации.
Коваленко, Т. В. Моббинг персонала, как явление в трудовой сфере / Т. В. Коваленко // Территория науки. – 2020. – № 2. – С. 30-34. – URL: https://www.elibrary.ru/item.asp?id=50497555 (дата обращения: 21.03.2025). – Режим доступа: научная электронная библиотека eLIBRARY.RU, после регистрации.
Лушников, А. М. Моббинг в трудовом праве и психологии: опыт междисциплинарного подхода / А. М. Лушников, С. Ю. Чуча, Д. А. Смирнов // Государство и право. – 2022. – № 7. – С. 155-161. – DOI 10.31857/S102694520021132-6. – URL: https://www.elibrary.ru/item.asp?id=49281479 (дата обращения: 21.03.2025). – Режим доступа: научная электронная библиотека eLIBRARY.RU, после регистрации.
Любимкина, Т. А. Проблемы оценки и управления психосоциальными рисками: российский и зарубежный опыт / Т. А. Любимкина, С. В. Иванова. – DOI 10.21285/2500-1582-2021-2-168-179 // ХХI век. Техносферная безопасность. – 2021. – Т. 6, № 2 (22). – С. 168-179. – URL: https://www.elibrary.ru/item.asp?id=46283107 (дата обращения: 21.03.2025). – Режим доступа: научная электронная библиотека eLIBRARY.RU, после регистрации.
Стратегии поведения молодых специалистов в ситуации моббинга / Е. Л. Пожарская, Н. А. Дебердеева, К. И. Семенюк, С. И. Бочкарева // Горизонты экономики. – 2021. – № 6 (66). – С. 33-39. – URL: https://www.elibrary.ru/item.asp?id=47398745 (дата обращения: 21.03.2025). – Режим доступа: научная электронная библиотека eLIBRARY.RU, после регистрации.
Тертышникова, А. Г. "Социальная болезнь" xxi века, или феномен насилия на рабочем месте / А. Г. Тертышникова, Е. Н. Немова // E-Scio. – 2022. – № 9 (72). – С. 182-193. – URL: https://cyberleninka.ru/article/n/sotsialnaya-bolezn-xxi-veka-ili-fenomen-nasiliya-na-rabochem-meste (дата обращения: 21.03.2025).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2026-09-17T19:04:43+03:00</dcterms:created>
  <dcterms:modified xsi:type="dcterms:W3CDTF">2026-09-17T19:04:43+03:00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