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№15663 (Мурманск) от 31 марта 2025
</w:t>
      </w:r>
    </w:p>
    <w:p>
      <w:pPr/>
      <w:r>
        <w:rPr/>
        <w:t xml:space="preserve">Добрый день!
Есть ли на абонементе книга?
Н.В.Савченко Школа игры на контрабасе
Здравствуйте. К сожалению, интересующего Вас издания нет в фондах нашей библиотеки. Вы можете заказать оглавление и фрагменты этой книги из фондов других библиотек, обратившись в службу межбиблиотечного абонемента и электронной доставки документов для физических лиц (тел. для справок: 45-28-39, mba@mgounb.ru):
Савченко, Н. В. Школа игры на контрабасе : (на основе аппликатурной системы) / Н. В. Савченко. – Тбилиси : Цодна, 1959. – 191 с.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2026-09-17T17:27:37+03:00</dcterms:created>
  <dcterms:modified xsi:type="dcterms:W3CDTF">2026-09-17T17:27:37+03:00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