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№15673 (Мурманск) от 4 апреля 2025
</w:t>
      </w:r>
    </w:p>
    <w:p>
      <w:pPr/>
      <w:r>
        <w:rPr/>
        <w:t xml:space="preserve">Здравствуйте. Интересует учебник Высокомолекулярные соединения под ред. Зезина А. Б.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Высокомолекулярные соединения : учебник и практикум для вузов / М. С. Аржаков, А. Б. Зезин, А. Д. Антипина [и др.] ; под редакцией А. Б. Зезина ; Московский государственный университет им. М. В. Ломоносова. – Москва : Юрайт, 2022. – 339, [1] с. – (Высшее образование) (УМО ВО рекомендует).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2026-11-02T04:17:49+03:00</dcterms:created>
  <dcterms:modified xsi:type="dcterms:W3CDTF">2026-11-02T04:17:49+03:00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