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№15673 (Мурманск) от 4 апреля 2025
</w:t>
      </w:r>
    </w:p>
    <w:p>
      <w:pPr/>
      <w:r>
        <w:rPr/>
        <w:t xml:space="preserve">Здравствуйте. Интересует учебник Высокомолекулярные соединения под ред. Зезина А. Б.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Высокомолекулярные соединения : учебник и практикум для вузов / М. С. Аржаков, А. Б. Зезин, А. Д. Антипина [и др.] ; под редакцией А. Б. Зезина ; Московский государственный университет им. М. В. Ломоносова. – Москва : Юрайт, 2022. – 339, [1] с. – (Высшее образование) (УМО ВО рекомендует).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2026-09-17T17:27:09+03:00</dcterms:created>
  <dcterms:modified xsi:type="dcterms:W3CDTF">2026-09-17T17:27:09+03:00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