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№15686 (Мурманская область) от 14 апреля 2025
</w:t>
      </w:r>
    </w:p>
    <w:p>
      <w:pPr/>
      <w:r>
        <w:rPr/>
        <w:t xml:space="preserve">Добрый день! Имеется ли у вас в фонде газета "Горняк" Ловозерского горно-обогатительного комбината? Нужен первый номер этой газеты, год выпуска 1988 г. или 1989, точно не установлено, когда впервые вышел в свет "Горняк". Спасибо. Ловозерская межпоселенческая библиотека ЦГБ.
Здравствуйте. В нашей библиотеке есть интересующая Вас газета:
Горняк / учредитель: орган парткома, профкома, комитета ВЛКСМ и дирекции Ловозерского ГОКа. – Ревда, 1989. – 1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2026-09-17T16:28:41+03:00</dcterms:created>
  <dcterms:modified xsi:type="dcterms:W3CDTF">2026-09-17T16:28:41+03:00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