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№15692 (Мурманская область) от 23 апреля 2025
</w:t>
      </w:r>
    </w:p>
    <w:p>
      <w:pPr/>
      <w:r>
        <w:rPr/>
        <w:t xml:space="preserve">Прошу описать по ГОСТ 2018 источник: https://cyberleninka.ru/article/n/osobennosti-upravleniya-delovoy-karieroy
Здравствуйте. Предлагаем библиографическое описание по ГОСТ Р 7.0.100-2018 «Библиографическая запись. Библиографическое описание»:
Лабужская, Т. И. Особенности управления деловой карьерой / Т. И. Лабужская, А. М. Ситжанова // EESJ. – 2021. – № 12-1 (76). – С. 23-27. – URL: https://cyberleninka.ru/article/n/osobennosti-upravleniya-delovoy-karieroy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2026-09-17T16:27:56+03:00</dcterms:created>
  <dcterms:modified xsi:type="dcterms:W3CDTF">2026-09-17T16:27:56+03:00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