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№15694 (Мурманская область) от 23 апреля 2025
</w:t>
      </w:r>
    </w:p>
    <w:p>
      <w:pPr/>
      <w:r>
        <w:rPr/>
        <w:t xml:space="preserve">Прошу  описать по ГОСТ 2018 источник: https://elibrary.ru/item.asp?id=50407219
Здравствуйте. Предлагаем библиографическое описание по ГОСТ Р 7.0.100-2018 «Библиографическая запись. Библиографическое описание»:
Толочек, В. А. Профессиональная карьера как феномен: открытые вопросы. Часть первая / В. А. Толочек. – DOI 10.17323/2312-5942-2022-12-4-9-28 // Организационная психология. – 2022. – Т. 12, № 4. – С. 9-28. – URL: https://elibrary.ru/item.asp?id=50407219 (дата обращения: 24.04.2025).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2026-11-02T03:22:56+03:00</dcterms:created>
  <dcterms:modified xsi:type="dcterms:W3CDTF">2026-11-02T03:22:56+03:00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