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№15794 (Мурманск) от 9 июня 2025
</w:t>
      </w:r>
    </w:p>
    <w:p>
      <w:pPr/>
      <w:r>
        <w:rPr/>
        <w:t xml:space="preserve">Просьба подобрать литературу по теме: Синдром профессионального выгорания у преподавателей высшей школы
Здравствуйте. Предлагаем Вам библиографический список:
Статьи
Кошанская, А. Г. Синдром профессионального "выгорания" у преподавателей высших учебных заведений / А. Г. Кошанская // Здоровьесберегающее образование. – 2012. – № 3. – С. 79-83.
Пискова, Д. М. Закономерности формирования профессионального выгорания педагогов вуза / Д. М. Пискова, И. В. Михалец // Alma mater: Вестник высшей школы. – 2012. – № 6. – С. 36-41.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Гайдар, К. М. Особенности профессионального выгорания преподавателя высшей школы в современных условиях / К. М. Гайдар, О. П. Малютина // Вестник Воронежского государственного университета. Серия: Проблемы высшего образования. – 2016. – № 2. – С. 27-30. – URL: https://elibrary.ru/item.asp?id=26124845 (дата обращения: 10.06.2025). – Режим доступа: научная электронная библиотека eLIBRARY.RU, после регистрации.
Ерофеева, Л. Н. Что делать? Или синдром профессионального выгорания преподавателя высшей школы / Л. Н. Ерофеева, С. В. Лещева // Инновационные технологии в образовательной деятельности : материалы Всероссийской научно-методической конференции, Нижний Новгород, 01 февраля 2018 года. – Нижний Новгород, 2018. – С. 69-71. – URL: https://elibrary.ru/item.asp?id=32589839 (дата обращения: 10.06.2025). – Режим доступа: научная электронная библиотека eLIBRARY.RU, после регистрации.
Любчук, О. К. Проблема профилактики профессионального выгорания преподавателей высшей школы / О. К. Любчук // Состояние здоровья: медицинские, социальные и психолого-педагогические аспекты : VIII Международная научно-практическая интернет-конференция, Чита, 13–17 февраля 2017 года. – Чита, 2017. – С. 391-399. – URL: https://elibrary.ru/item.asp?id=29666887 (дата обращения: 10.06.2025). – Режим доступа: научная электронная библиотека eLIBRARY.RU, после регистрации.
Петрова, Е. Е. Синдром профессионального выгорания у преподавателей гуманитарных дисциплин высшей школы / Е. Е. Петрова // Иностранные языки в экономических вузах России : Всероссийский научно-информационный альманах. Том Выпуск 16. – Санкт-Петербург : Санкт-Петербургский государственный экономический университет, 2017. – С. 132-137. – URL: https://elibrary.ru/item.asp?id=32560393 (дата обращения: 10.06.2025). – Режим доступа: научная электронная библиотека eLIBRARY.RU, после регистрации.
Плугина, М. И. Предупреждение синдрома профессионального выгорания у преподавателей высшей школы / М. И. Плугина, И. А. Знаменская, Е. В. Елисеева // Kant. – 2018. – № 4 (29). – С. 62-66. – URL: https://elibrary.ru/item.asp?id=36744880 (дата обращения: 10.06.2025). – Режим доступа: научная электронная библиотека eLIBRARY.RU, после регистрации.
Рзаева, Ж. В. Степень сформированности эмоционального выгорания у преподавателей высшей школы / Ж. В. Рзаева // Научные труды Республиканского института высшей школы. Исторические и психолого-педагогические науки. – 2023. – № 23-3. – С. 253-261. – URL: https://elibrary.ru/item.asp?id=54725979 (дата обращения: 10.06.2025). – Режим доступа: научная электронная библиотека eLIBRARY.RU, после регистрации.
Скрипникова, Н. Б. Особенности синдрома профессионального выгорания преподавателей высшей школы и работников сферы туризма / Н. Б. Скрипникова // Безопасная образовательная среда будущего: вызовы и технологии решения : сборник Материалов V Всероссийской научно-практической конференции, Москва, 03 марта 2020 года / Под научной редакцией О. И. Щербаковой и Л. В. Шукшиной. – Москва, 2020. – С. 23. – URL: https://elibrary.ru/item.asp?id=42844353 (дата обращения: 10.06.2025). – Режим доступа: научная электронная библиотека eLIBRARY.RU, после регистрации.
Федотова, Н. И. Психологические особенности эмоционального выгорания преподавателей высшей школы / Н. И. Федотова // Проблемы современного педагогического образования. – 2017. – № 55-10. – С. 319-329. – URL: https://elibrary.ru/item.asp?id=29909874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2026-09-17T12:05:19+03:00</dcterms:created>
  <dcterms:modified xsi:type="dcterms:W3CDTF">2026-09-17T12:05:19+03:00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