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№15805 (Мурманск) от 15 июня 2025
</w:t>
      </w:r>
    </w:p>
    <w:p>
      <w:pPr/>
      <w:r>
        <w:rPr/>
        <w:t xml:space="preserve">Здравствуйте! Мне нужна литература для реферата на тему "Развитие ранозаживляющих лекарственных средств: от материалов времен ВОВ до современных наноразмерных систем"
Здравствуйте. Предлагаем Вам библиографический список:
Статьи
Аксенова, Л. На радость осам пахнет медуница / Л. Аксенова // Цветоводство. – 2008. – № 2. – С. 58-61. Из содерж.: Использование медуницы в народной медицине как ранозаживляющее средство.
Бабешина, Л. История и перспективы применения сфагновых мхов в медицине / Л. Бабешина, Н. Келус, М. Котляр // Врач. – 2016. – № 12. – С. 31-33. Из содерж.: Применение сфагновых мхов в качестве ранозаживляющего и противомикробного средства.
Барсов, С. Целебный мох / С. Барсов // Будь здоров. – 2004. – № 9. – С. 42-44. Из содерж.: Исландский мох обладает противомикробным, ранозаживляющим и общеукрепляющим действием.
Блескин, Б. И. Порошок спасения / Б. И. Блескин // Природа и человек. XXI век. – 2015. – № 1. – С. 59. Из содерж.: О порошке "Галагран", останавливающем кровотечение из ран без бинтов и обладающем сильным ранозаживляющим, обезболивающим и антимикробным действием.
Луницын, В. Г. Ранозаживляющие средства на основе продукции пантового оленеводства / В. Г. Луницын, И. Н. Гришаева // Ветеринария. – 2013. – № 2 (февраль). – С. 53-55.
Опыт применения ферментосодержащего сорбента "Асептисорб-ДК" для лечения ожоговых ран / С. Терехов [и др.] // Врач. – 2017. – № 11. – С. 38-42. Из содерж.: Приведены результаты клинической апробации образцов современного ранозаживляющего средства "Асептисорб-ДК" для лечения глубоких ожоговых ран.
Профилактика альвеолита путем использования биодеградируемого гидрогеля / А. К. Иорданишвили [и др.] // Клиническая стоматология. – 2017. – № 1. – С. 45-48. Из содерж.: Эффективность ранозаживляющего препарата Аргакол в профилактике инфекционно-воспалительных осложнений, возникающих после операции удаления зуба.
Ранозаживляющее действие эндометрамага-Т при эндометритах у коров / Г. В. Долгова [и др.] // Ветеринария. – 2008. – № 9. – С. 21-22.
Ржеусский, С. Э. Сравнительная оценка активности мягких лекарственных средств ранозаживляющего действия, представленных на фармацевтическом рынке Республики Беларусь / С. Э. Ржеусский // Вестник фармации. – 2019. – № 1 (83). – С. 80-84.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Мушкина, О. В. Маркетинговые исследования ранозаживляющих лекарственных средств на рынке Республики Беларусь / О. В. Мушкина, Н. С. Гурина // Вестник ВГУ. Серия: Химия. Биология. Фармация. – 2021. – № 3. – С. 100-105. – URL: https://reader.lanbook.com/journalArticle/611453#1 (дата обращения: 18.06.2025). – Режим доступа: электронно-библиотечная система «Издательство Лань»,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2026-09-17T11:10:42+03:00</dcterms:created>
  <dcterms:modified xsi:type="dcterms:W3CDTF">2026-09-17T11:10:42+03:00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