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№15817 (Мурманск) от 19 июня 2025
</w:t>
      </w:r>
    </w:p>
    <w:p>
      <w:pPr/>
      <w:r>
        <w:rPr/>
        <w:t xml:space="preserve">Добрый день!
Есть ли в фондах библиотеки книга авторов: Пантелеев, Визгина Практикум, дифференциал белая психология личности.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(служба МБА и ЭДД, тел. для справок: 45-28-39, mba@mgounb.ru):
Визгина, А. В. Практикум «Дифференциальная психология личности» / А. В. Визгина. – Москва : [б. и.], 2004. – 144 с.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2026-11-01T21:25:34+03:00</dcterms:created>
  <dcterms:modified xsi:type="dcterms:W3CDTF">2026-11-01T21:25:34+03:00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