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№15847 (Мурманск) от 20 июля 2025
</w:t>
      </w:r>
    </w:p>
    <w:p>
      <w:pPr/>
      <w:r>
        <w:rPr/>
        <w:t xml:space="preserve">Есть книга Лилит Восканян Бизнес ручной работы. Как научиться зарабатывать на том, что любишь и умеешь?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Восканян, Л. Р. Бизнес ручной работы. Как научиться зарабатывать на том, что любишь и умеешь / Л. Р. Восканян. – Москва : Эксмо-Пресс, 2020. – 176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