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№15883 (Мурманск) от 25 августа 2025
</w:t>
      </w:r>
    </w:p>
    <w:p>
      <w:pPr/>
      <w:r>
        <w:rPr/>
        <w:t xml:space="preserve">Интересует литература по проблеме акне
Здравствуйте. Предлагаем Вам библиографический список:
Книги
55.838.1; А95 Ахтямов, С. Н. Практическая дерматокосметология. Акне, рубцы постакне и акнеиформные дерматозы / С. Н. Ахтямов. – Москва : Медицина, 2010. – 277, [1] с. : ил., цв. ил., табл. – (Руководство для врачей). (1716418 - МЕД)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Статьи
Агушина, Т. Акне у взрослых: как лечить? / Т. Агушина // Будь здоров!. – 2020. – № 8. – С. 51-57.
Акне взрослых женщин: актуальность проблемы и возможность ее решения / О. В. Жукова, Е. И. Касихина, М. Н. Острецова, С. С. Исматуллаева // Медицинский совет. – 2023. – Т. 17, № 2. – С. 62-67.
Аравийская, Е. Р. Вульгарные акне у подростков: научное обоснование оптимизации схем лечения с помощью средств дерматокосметики / Е. Р. Аравийская, Н. Н. Мурашкин, Р. А. Иванов // Вопросы современной педиатрии. – 2024. – Т. 23, № 5. – С. 285-294.
Калинина, О. Стойкое акне / О. Калинина ; консультант А. Зыбкина // Женское здоровье. – 2021. – № 8/9. – С. 34-35.
Каримова, А. Средства от акне: группы препаратов и особенности применения / Алиса Каримова // Новая аптека. – 2023. – № 11. – С. 98-105.
Ковалева, Ю. С. Вопросы резистентности при акне: пути решения / Ю. С. Ковалева, О. А. Кокина, Т. Н. Шепилева // Медицинский совет. – 2023. – Т. 17, № 2. – С. 76-82.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Яковлева, Т. Можно ли "пережить" акне? / Татьяна Яковлева // Здоровье. – 2023. – № 11 (800). – С. 18-21.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2026-09-17T07:41:11+03:00</dcterms:created>
  <dcterms:modified xsi:type="dcterms:W3CDTF">2026-09-17T07:41:11+03:00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