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№15987 (Мурманск) от 23 октября 2025
</w:t>
      </w:r>
    </w:p>
    <w:p>
      <w:pPr/>
      <w:r>
        <w:rPr/>
        <w:t xml:space="preserve">Здравствуйте помогите пожалуйста подобрать литературу для проекта по теме Воздушная гимнастика как средство развития двигательных качеств
Здравствуйте. Предлагаем Вам библиографический список: 
Книги
75.0я73; Г38 Германов, Г. Н. Двигательные способности и физические качества. Разделы теории физической культуры : учебное пособие для бакалавриата и магистратуры  / Г. Н. Германов ; Московский городской университет, МГПУ. – 2-е изд., перераб. и доп. – Москва : Юрайт, 2019. – 222, [2] с. : ил., табл. – (Физическая культура) (1792953 - ОБО)
371.014; Г93 Гужаловский, А. А. Развитие двигательных качеств у школьников / А. А. Гужаловский. – Минск : Народная асвета, 1978. – 88 с. : ил. (994219 - ХР)
5.14; З-38 Зациорский, В. М. Физические качества спортсмена : основы теории и методики воспитания / В. М. Зациорский. – [3-е изд.]. – Москва : Советский спорт, 2009. – 199 с. : ил. – (Спорт без границ). (1683939 - ХР 1683940 - ОБО)
75.68я73; Л63 Лисицкая, Т. С. Хореография в гимнастике : учебное пособие для вузов / Т. С. Лисицкая. – 2-е изд., испр. и доп. – Москва : Юрайт, 2019. – 240, [2] с. : ил., нот. ил., табл. – (Университеты России). (1792965 - ОБО)
75.6я73; Т33 Теория и методика обучения базовым видам спорта. Гимнастика : учебник / под редакцией  Е. С. Крючек, Р. Н. Терехиной. – Москва : Академия, 2012. – 282, [1] с. : ил., табл. – (Высшее профессиональное образование) (Бакалавриат). (1735307 - ХР 1735308 - ОБО)
Электронные ресурсы (с текстами можно поработать в Интернет-зале на 3-м этаже библиотеки)
Заярная, Н. И. Воздушная гимнастика - современное средство физического воспитания / Н. И. Заярная // Проблемы и приоритетные направления развития физической культуры, спорта и безопасности жизнедеятельности в современном обществе : сборник научных трудов Всероссийской научно-практической конференции, Хабаровск, 15-16 марта 2022 года. – Хабаровск : Тихоокеанский государственный университет, 2022. – С. 38-42. – URL: https://www.elibrary.ru/item.asp?id=48548500 (дата обращения: 30.10.2025). – Режим доступа: научная электронная библиотека eLIBRARY.RU, после регистрации.
Прокофьева, Л. Г. Особенности подготовки юных спортсменов воздушной гимнастики на снаряде "воздушные полотна" / Л. Г. Прокофьева, Е. Д. Чупрова. – DOI 10.18411/lj-11-2019-164 // Тенденции развития науки и образования. – 2019. – № 56-7. – С. 77-80. – URL: https://www.elibrary.ru/item.asp?id=42424593 (дата обращения: 30.10.2025). – Режим доступа: научная электронная библиотека eLIBRARY.RU, после регистрации.
Прокофьева, Л. Г. Специфика воздушной гимнастики как вида спорта / Л. Г. Прокофьева, Е. Д. Чупрова. – DOI 10.18411/lj-11-2019-300 // Тенденции развития науки и образования. – 2019. – № 56-14. – С. 23-25. – URL: https://www.elibrary.ru/item.asp?id=42424606 (дата обращения: 30.10.2025). – Режим доступа: научная электронная библиотека eLIBRARY.RU, после регистрации.
Улегина, М. А. Применение информационных технологий в воздушной гимнастике / М. А. Улегина, Ю. Ю. Андреева. – DOI 10.24412/cl-37352-2025-1-251-256 // Развитие личности средствами искусства : материалы XII международной научно-практической конференции студентов, бакалавров, магистрантов и молодых учёных, Саратов, 15-17 мая 2025 года. – Саратов : Саратовский источник, 2025. – С. 251-256. – URL: https://www.elibrary.ru/item.asp?id=82383307 (дата обращения: 30.10.2025). – Режим доступа: научная электронная библиотека eLIBRARY.RU, после регистрации.
Яшина, В. В. Совершенствование двигательной подготовленности детей младшего школьного возраста с использованием средств воздушной гимнастики / В. В. Яшина, Т. К. Ким // Проблемы и перспективы развития спортивного образования, науки и практики : материалы IX научной конференции молодых ученых МПГУ, Москва, 11 декабря 2024 года. – Москва ; Ростов-на-Дону : Манускрипт, 2025. – С. 130-134. – URL: https://www.elibrary.ru/item.asp?id=82987645 (дата обращения: 30.10.2025).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2026-11-01T12:41:01+03:00</dcterms:created>
  <dcterms:modified xsi:type="dcterms:W3CDTF">2026-11-01T12:41:01+03:00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