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№16030 (Мурманск) от 11 ноября 2025
</w:t>
      </w:r>
    </w:p>
    <w:p>
      <w:pPr/>
      <w:r>
        <w:rPr/>
        <w:t xml:space="preserve">Добрый день! Хотела бы заказать научную литературу с 2020 по 2025 год для написания курсовой работы по теме « Развитие воображения у учащихся 1 класса на уроках окружающего мира посредством игровой ситуации»
Здравствуйте. Предлагаем Вам библиографический список:
Статьи
Авдеева, Е. В. Развитие экологической грамотности школьников средствами учебно-игровых модулей в условиях обновления ФГОС НОО / Е. В. Авдеева // Биология в школе. – 2023. – № 7. – С. 60-67.
Айламазьян, А. М. Проблема воображения в культурно-исторической психологии / А. М. Айламазьян // Мир психологии. – 2020. – № 4. – С. 160-171.
Барашкина, С. Б. Развитие исследовательской деятельности младших школьников на уроках по предмету "окружающий мир" / С. Б. Барашкина // Начальная школа. – 2021. – № 8. – С. 20-23.
Васильева, Н. И. Использование игровых форм контроля и оценки учебных достижений младших школьников при изучении предмета "окружающий мир" / Н. И. Васильева // Начальная школа. – 2020. – № 5. – С. 63-67.
Опарина, С. А. Эксперимент как метод изучения окружающей среды в начальной школе / С. А. Опарина, Т. А. Кончина // Начальная школа. – 2024. – № 8. – С. 32-35.
Прохорова, С. Ю. Такие разные животные / С. Ю. Прохорова, Э. А. Бесшапкина // Игровая библиотека. – 2020. – № 8. – С. 4-11.
Хайкина, Т. С. Особенности применения интерактивных методов обучения в начальной школе / Т. С. Хайкина // Классный руководитель. – 2025. – № 5. – С. 38-43.
Электронные ресурсы (с текстами можно поработать в Интернет-зале на 3-м этаже библиотеки)
Королева, Е. К. Роль интеллектуальных операций в развитии воображения младших школьников / Е. К. Королева, Е. В. Неборский // Общество: социология, психология, педагогика. – 2020. – № 6. – С. 93-97. – URL: https://cyberleninka.ru/article/n/rol-intellektualnyh-operatsiy-v-razvitii-voobrazheniya-mladshih-shkolnikov  (дата обращения: 17.11.2025).
Желвакова, Е. С. Методы использования дидактической игры в начальной школе / Е. С. Желвакова // Science Time. – 2021. – № 7 (91). – С. 36-40. – URL: https://cyberleninka.ru/article/n/metody-ispolzovaniya-didakticheskoy-igry-v-nachalnoy-shkole (дата обращения: 17.11.2025).
Самойлова, А. А. Теоретические основы игровой деятельности младших школьников / А. А. Самойлова // Реализация компетентностного подхода в системе профессионального образования педагога : сборник материалов VIII Всероссийской научно-практической конференции, Евпатория, 21-22 апреля 2021 года. – Симферополь : Ариал, 2021. – С. 331-336. – URL: https://www.elibrary.ru/item.asp?id=46395317 (дата обращения: 17.11.2025).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2026-11-01T10:41:36+03:00</dcterms:created>
  <dcterms:modified xsi:type="dcterms:W3CDTF">2026-11-01T10:41:36+03:00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