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№16037 (Мурманск) от 15 ноября 2025
</w:t>
      </w:r>
    </w:p>
    <w:p>
      <w:pPr/>
      <w:r>
        <w:rPr/>
        <w:t xml:space="preserve">Помогите подобрать список литературы про креативные пространства
Здравствуйте. Предлагаем Вам библиографический список:
Книги
60.025.21; З-48 Зеленцова, Е. В. Творческие индустрии: теории и практики / Елена Зеленцова, Николай Гладких ; [при участии Сергея Капкова и др.]. – 2-е изд., испр. и доп. – Москва : Т8 RUGRAM ; Т8 Издательские Технологии, 2021. – 209 с. (1814079 - ХР)
60.025.21; К79 Креативные практики в России и мире: развитие и поддержка : монография / [О. Н. Любина, А. И. Поминова, П. Ю. Мелехина и др.] ; под редакцией доктора социологических наук, профессора Т. Э. Петровой. – Москва : РУСАЙНС, 2023. – 232 с. : ил., портр., табл. (1826904 - ХР)
65.49; М21 Мальшина, Н. А. Индустрия культуры и креатива : управление потоковыми процессами : монография / Н. А. Мальшина, А. П. Гарнов. – Москва : ИНФРА-М, 2024. – 159 с. : ил., табл. – (Научная мысль). (1828483 - ХР)
71.4я431М; К90 Культурные индустрии в контексте устойчивого развития Евразийского Севера : материалы Всероссийской студенческой конференции, 31 октября 2020 года / редколлегия: Е. Ю. Терещенко, доктор культурологии (отв. ред.) [и др.]. – Мурманск : Мурманский арктический государственный университет, 2021. – 220 с. : ил., факс., табл. (1813951 - ХР-ООЭ 1813952 - ХР-ООЭ 1813953 - ХР-ООЭ 1813995 - ХР 1813996 - ХР 1813997 - ХР)
Статьи
Акунина, Ю. А. Проектирование креативных общественных пространств: социально-культурный подход / Ю. А. Акунина, О. В. Ванина // Вестник Московского государственного университета культуры и искусств / [учредитель - ФГБОУ ВО "Московский гос. ин-т культуры"] ; гл. ред. [А. Н. Ужанков]. – 2019. – № 3. – С. 167-174.
Антонова, Л. Ю. Влияние креативных составляющих на городскую культурную среду: региональный аспект / Л. Ю. Антонова // Вестник Московского государственного университета культуры и искусств / [учредитель - ФГБОУ ВО "Московский гос. ин-т культуры"] ; гл. ред. [А. Н. Ужанков]. – 2018. – № 6. – С. 17-26.
Гудов, Е. В. ООО "Арт-Технологии" - петербургский тренд в развитии креативных пространств / Е. В. Гудов // Инновации. – 2019. – № 2. – С. 58-59.
Данилова, О. Н. Формирование инновационных производственных структур в информационно-креативном пространстве вуза / О. Н. Данилова, И. Л. Клочко, Т. А. Зайцева // Швейная промышленность. – 2012. – № 5. – С. 18-21.
Суховская, Д. Н. "Ризоматическая система" образовательных практик креативных пространств города / Д. Н. Суховская // Социально-гуманитарные знания. – 2022. – № 5. – С. 114-116.
Финогенов, А. Тренд - создание креативных пространств / А. Финогенов // Эксперт. Северо-запад. – 2015. – № 29/33. – С. 10.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2026-11-01T10:40:53+03:00</dcterms:created>
  <dcterms:modified xsi:type="dcterms:W3CDTF">2026-11-01T10:40:53+03:00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