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№16050 (Мурманск) от 25 ноября 2025
</w:t>
      </w:r>
    </w:p>
    <w:p>
      <w:pPr/>
      <w:r>
        <w:rPr/>
        <w:t xml:space="preserve">Здравствуйте, помогите, пожалуйста, оформить данный источник для списка литературы в соответствии с ГОСТ: https://s-ba.ru/tpost/mjmudc3ja1-kruglova-ds-sbornik-podvizhnih-igr-dlya?ysclid=miengihn8n314471224
Здравствуйте. Предлагаем библиографическое описание по ГОСТ Р 7.0.100-2018 «Библиографическая запись. Библиографическое описание»:
Круглова, Д. С. Сборник подвижных игр для развития мелкой моторики для детей младшего школьного возраста с задержкой психического развития / Д. С. Круглова // Современная начальная школа. – 2020. – № 14. – С. 83-90. – URL: https://files.s-ba.ru/publ/primary-school/14.pdf (дата обращения: 29.11.2025).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2026-11-01T09:43:48+03:00</dcterms:created>
  <dcterms:modified xsi:type="dcterms:W3CDTF">2026-11-01T09:43:48+03:00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