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№16054 (Мурманск) от 26 ноября 2025
</w:t>
      </w:r>
    </w:p>
    <w:p>
      <w:pPr/>
      <w:r>
        <w:rPr/>
        <w:t xml:space="preserve">Пишу диплом по теме ;Методика проведения экспертизы ценности документов в делопроизводстве". Прошу посоветовать литературу для библиографического списка
Здравствуйте. Предлагаем Вам библиографический список:
Книги
60.844я723; Д29 Делопроизводство : [учебное пособие для студентов образовательных учреждений среднего профессионального образования / Е. Н. Басовская и др. ; под. общ. ред. Т. В. Кузнецовой]. – Москва : ФОРУМ, 2011. – 255 с. : ил. (1703562 - ЧЗ)
79.3я723; А47 Алексеева, Е. В. Архивоведение : учебник : [для учреждений начального профессионального образования и среднего профессионального образования, обучающихся по специальности 0611 - Делопроизводство и архивоведение] / Е. В. Алексеева, Л. П. Афанасьева, Е. М. Бурова ; под ред. В. П. Козлова. – 5-е изд., доп. – Москва : Академия, 2007. – 270, [1] с. : табл. – (Начальное профессиональное образование) (Федеральный комплект учебников). (1651518 - ЧЗ 1651519 - АБ)
Статьи
Жукова, М. П. Экспертиза ценности документов и комплектование архивов : (вчера, сегодня, завтра) / М. П. Жукова // Отечественные архивы. – 2004. – № 4. – С. 37-45.
Кузнецова, Т. В. Как провести экспертизу ценности документов и установить сроки их хранения / Т. В. Кузнецова // Жилищное право. – 2006. – № 2. – С. 60-65.
Попов, А. В. Дискуссии историков и архивистов об архивах и экспертизе ценности документов: исторический аспект / А. В. Попов // Отечественные архивы. – 2024. – № 6. – С. 31-37.
Романова, Е. А. Принципы и критерии экспертизы ценности документов в действующих нормативных правовых актах и методических разработках: их истоки, вопросы практического применения и тенденции развития в условиях современности / Е. А. Романова // Отечественные архивы. – 2024. – № 6. – С. 24-30.
Топчиева, И. В. Документирование деятельности по проведению экспертизы ценности документов в организации / И. В. Топчиева // Делопроизводство. – 2014. – № 4. – С. 95-99.
Электронные ресурсы (с текстами можно поработать в Интернет-зале на 3-м этаже)
Билык, В. А. Проведение экспертизы ценности документов в федеральных налоговых учреждениях / В. А. Билык, Н. Н. Абабкова // Научно-техническое творчество аспирантов и студентов : материалы 47-й научно-технической конференции студентов и аспирантов, Комсомольск-на-Амуре, 10–21 апреля 2017 года / Ответственный редактор Э. А. Дмитриев. – Комсомольск-на-Амуре, 2017. – С. 132-134. – URL: https://www.elibrary.ru/item.asp?id=32506363 (дата обращения: 29.11.2025). – Режим доступа: научная электронная библиотека eLIBRARY.RU, после регистрации.
Горбунова, А. А. Освещение темы экспертизы ценности документов в журнале "Делопроизводство" / А. А. Горбунова. – DOI 10.17223/19988613/41/20 // Вестник Томского государственного университета. История. – 2016. – № 3 (41). – С. 139-142. – URL: https://www.elibrary.ru/item.asp?id=26202781 (дата обращения: 29.11.2025). – Режим доступа: научная электронная библиотека eLIBRARY.RU, после регистрации.
Орешина, И. В. Разработка номенклатуры дел государственного учреждения на этапе проведения экспертизы ценности документов в делопроизводстве / И. В. Орешина // Студенческие научные исследования : сборник статей II Международной научно-практической конференции, Пенза, 17 сентября 2020 года. – Пенза, 2020. – С. 106-110. – URL: https://www.elibrary.ru/item.asp?id=43941632 (дата обращения: 29.11.2025).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2026-11-01T09:44:20+03:00</dcterms:created>
  <dcterms:modified xsi:type="dcterms:W3CDTF">2026-11-01T09:44:20+03:00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