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№16080 (Мурманск) от 15 декабря 2025
</w:t>
      </w:r>
    </w:p>
    <w:p>
      <w:pPr/>
      <w:r>
        <w:rPr/>
        <w:t xml:space="preserve">Здравствуйте, помогите пожалуйста подобрать книги, статьи по теме модернизация устройств ввода :клавиатура и компьютерная мышь за последние пять лет.
Здравствуйте. К сожалению, материалов строго отвечающих Вашей теме найти не удалось. Возможно, Вам будут полезны следующие издания: 
32.97г(0); Б91 Буркхардт, М. Краткая история цифровизации / Мартин Буркхардт ; перевод [с немецкого]: Николай Андреев. – Москва : Ад Маргинем Пресс : ABCdesign, 2021. – 183 с. : ил., цв. ил. (1819855 - ХР)
32.971.321.4я78; Ж86 Жуков, И. Ноутбук и компьютер совсем просто и очень быстро : современное руководство для любого возраста / Иван Жуков. – Москва : АСТ : Прайм, 2024. – 285, [1] с. : ил. – (Современный самоучитель). (1832962 - ХР)
Статьи
Зукол, П. Великий манипулятор / Полина Зукол // Машины и механизмы. – 2020. – № 1. – С. 44-47.
Паньшин, А. Случай ремонта беспроводной компьютерной мыши / А. Паньшин // Радио. – 2024. – № 11. – С. 27-28.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Гагарина, Л. Г. Технические средства информатизации : учебное пособие / Л. Г. Гагарина, Ф. С. Золотухин. – 2-е изд., перераб. и доп. – Москва : ИНФРА-М, 2026. – 260 с. – (Среднее профессиональное образование). – URL: https://znanium.ru/catalog/product/2216887 (дата обращения: 17.12.2025). – Режим доступа: электронная библиотечная система Znanium, по подписке.
Лянг, В. Ф. ЭВМ и периферийные устройства : учебное пособие / В. Ф. Лянг. – Москва : ИНФРА-М, 2023. – 580 с. – (Высшее образование - Бакалавриат). – URL: https://znanium.com/catalog/product/1912429  (дата обращения: 17.12.2025). – Режим доступа: электронная библиотечная система Znanium, по подписке.
Остудин, А. А. Обзор переключателей оптического типа механических клавиатур / А. А. Остудин, С. А. Микаева // Наукосфера. – 2022. – № 10-2. – С. 219-222. – URL: https://elibrary.ru/item.asp?id=49893164 (дата обращения: 17.12.2025). – Режим доступа: научная электронная библиотека eLIBRARY.RU, после регистрации.
Патент № 2848921 C1 Российская Федерация, МПК G06F 3/0354. Трансформируемая компьютерная мышь : заявл. 25.03.2025 : опубл. 21.10.2025 / Ч. В. Базров, Ф. В. Базрова, А. Ч. Базрова [и др.] ; заявитель Северо-Осетинская государственная медицинская академия Министерства здравоохранения РФ. – URL: https://elibrary.ru/item.asp?id=83130599 (дата обращения: 17.12.2025). – Режим доступа: научная электронная библиотека eLIBRARY.RU, после регистрации.
Патент на полезную модель № 210213 U1 Российская Федерация, МПК G06F 3/0354, G06F 3/038. Компьютерная мышь : № 2021128811 : заявл. 01.10.2021 : опубл. 31.03.2022 / Ю. С. Кольцов, М. В. Меш, А. З. Шихашвили ; заявитель ООО "НИКОЛЬ". – URL: https://elibrary.ru/item.asp?id=48381527 (дата обращения: 17.12.2025). – Режим доступа: научная электронная библиотека eLIBRARY.RU, после регистрации.
Разработка метода оптимизации раскладки клавиатуры "ЙЦУКЕН" / М. А. Лясковский, Б. С. Горячкин, А. О. Лещев, К. И. Мельников. – DOI 10.18411/lj-06-2020-84 // Тенденции развития науки и образования. – 2020. – № 62-4. – С. 69-80. – URL: https://elibrary.ru/item.asp?id=43160243 (дата обращения: 17.12.2025).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2026-11-01T08:48:59+03:00</dcterms:created>
  <dcterms:modified xsi:type="dcterms:W3CDTF">2026-11-01T08:48:59+03:00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