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№16093 (Мурманск) от 21 декабря 2025
</w:t>
      </w:r>
    </w:p>
    <w:p>
      <w:pPr/>
      <w:r>
        <w:rPr/>
        <w:t xml:space="preserve">Публицестические ,научно популярные работы,журнальные статьи,книжные бумажные статьи по теме "сонный паралич" "как явление сонного паралича влияет на творчество" Тема: Влияние сонного паралича (гипнагогических и гипнопомпических галлюцинаций) на творческий процесс.
Ключевые слова: сонный паралич, творчество, искусство, литература, художественный образ, вдохновение, гипнагогические галлюцинации, культура, мотив.
 оформить по ГОСТу
Здравствуйте. Предлагаем Вам библиографический список:
Книги
88.282-514; Л12 Лаберже, С. Осознанные сновидения : практическое руководство по управлению сновидениями / Стивен Лаберже ; перевод: Борис Гребнев. – Санкт-Петербург : Пси, 2023. – 246 с. : ил. (1833597 - ХР)
Статьи
Скопич, Ю. Иллюзии на грани сна и яви / Юлия Скопич // Чудеса и приключения. – 2018. – № 3. – С. 16-19.
Электронные ресурсы (с текстами можно поработать в Интернет-зале на 3-м этаже библиотеки)
Калугина, О. А. Творческий акт и проблема измененного состояния сознания / О. Калугина // История и педагогика естествознания. – 2014. – № 1. – С. 23-29. – URL: https://cyberleninka.ru/article/n/tvorcheskiy-akt-i-problema-izmenennogo-sostoyaniya-soznaniya (дата обращения: 26.12.2025).
Котляров, Е. Е. Феномен осознанных сновидений / Е. Е. Котляров, С. М. Ветвицкая // Международный студенческий научный вестник : сетевое издание. – 2017. – № 6. – URL: https://elibrary.ru/item.asp?id=32374137 (дата обращения: 24.12.2025). – Режим доступа: научная электронная библиотека eLIBRARY.RU, после регистрации.
Лихачева, С. А. Переходные состояния и рождение открытий: нейрокогнитивный подход / С. А. Лихачева // Архонт. – 2025. – № 8 (59). – С. 76-81. – URL: https://elibrary.ru/item.asp?id=82776040 (дата обращения: 24.12.2025). – Режим доступа: научная электронная библиотека eLIBRARY.RU, после регистрации.
Малахова, Е. А. Влияние снов на сознание человека / Е. А. Малахова, В. Ю. Триколич // Актуальные проблемы современной науки: исторические, философские, методологические аспекты : сборник статей 5-й Международной научной конференции молодых ученых, посвященной Году защитника Отечества, 80-летию Победы в Великой Отечественной войне и освобождению Мира от фашизма, Курск, 20 мая 2025 г. – Курск : Университетская книга, 2025. – С. 222-226. – URL: https://elibrary.ru/item.asp?id=82406113 (дата обращения: 24.12.2025). – Режим доступа: научная электронная библиотека eLIBRARY.RU, после регистрации.
На грани сознания, за пределами разума, или сон - как ринкарнация "нервных следов" / Е. Р. Хабирова, Р. С. Аракелян, Т. А. Умархаджиева [и др.] // Международный научно-исследовательский журнал. – 2022. – № 8 (122). – URL: https://cyberleninka.ru/article/n/na-grani-soznaniya-za-predelami-razuma-ili-son-kak-rinkarnatsiya-nervnyh-sledov (дата обращения: 25.12.2025).
Поветкина, П. Б. Сонный паралич: на пересечении биологии и фольклора / П. Б. Поветкина // Вестник Российского университета дружбы народов. Серия: Литературоведение. Журналистика. – 2022. – Т. 27, № 3. – С. 514-522. – URL: https://elibrary.ru/item.asp?id=49600992 (дата обращения: 24.12.2025). – Режим доступа: научная электронная библиотека eLIBRARY.RU, после регистрации.
Титовец, С. А. Исследование сонного паралича как часто используемого феномена современного общества / С. А. Титовец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разработок, Курск, 1 декабря 2022 г. : в 4 т. – Курск : Юго-Западный государственный университет, 2022. – Т. 3. – С. 85-89. – URL: https://elibrary.ru/item.asp?id=49980835 (дата обращения: 24.12.2025). – Режим доступа: научная электронная библиотека eLIBRARY.RU, после регистрации.
Шик, И. А. Николас Бруно. Сонный паралич как эстетический опыт / И. А. Шик // Новое искусствознание. История, теория и философия искусства. – 2023. – № 1. – С. 60-65. – URL: https://elibrary.ru/item.asp?id=53327223 (дата обращения: 24.12.2025).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2026-11-01T07:54:09+03:00</dcterms:created>
  <dcterms:modified xsi:type="dcterms:W3CDTF">2026-11-01T07:54:09+03:00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