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№16134 (Мурманск) от 5 февраля 2026
</w:t>
      </w:r>
    </w:p>
    <w:p>
      <w:pPr/>
      <w:r>
        <w:rPr/>
        <w:t xml:space="preserve">Парциальные программы  Основы  безопасности  детей  дошкольного возраста Р.Б,Стеркиной, О.Л. Князевой  Н.НАвдеевой, парциальная программа Безопасность в  быту Н.А РЫжова , парциальная программа Безопасность в  быту Т.В. Коротаевой
Здравствуйте. 
К сожалению, данных изданий нет в наличии ни в печатном, ни в электронном виде. Возможно, Вас заинтересует следующее издание:
74.100.59; А18 Авдеева, Н. Н. Безопасность : учебно-методическое пособие по основам безопасности жизнедеятельности детей старшего дошкольного возраста / Н. Н. Авдеева, Н. Л. Князева, Р. Б. Стеркина. – Санкт-Петербург : Детство-Пресс, 2011. – 133, [3] с. (1714643 - АБ)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2026-11-01T05:43:58+03:00</dcterms:created>
  <dcterms:modified xsi:type="dcterms:W3CDTF">2026-11-01T05:43:58+03:00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