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№16152 (Мурманск) от 12 февраля 2026
</w:t>
      </w:r>
    </w:p>
    <w:p>
      <w:pPr/>
      <w:r>
        <w:rPr/>
        <w:t xml:space="preserve">оформите по госту Р 7.0.100–2018 библиографический список
Мурманская область. Законы. Устав Мурманской области : Законом Мурманской области : от 26.11.1997 : [Принят Мурманской областной Думой 26 ноября 1997 года]. − Текст : электронный // Официальный интернет-портал Мурманской областной думы : [сайт]. Мурманск, 2024. − Режим доступа: https://duma-murman.ru/obshchie-svedeniya/pravovye-osnovy-deyatelnosti/zakony-reglamentiruyushchie-deyatelnost-oblastnoy-dumy-i-zakonodatelnyy-protsess (дата об
Здравствуйте. Предлагаем библиографическое описание интересующего Вас ресурса:
Устав Мурманской области : [принят Мурманской областной Думой 26 ноября 1997 года] : текст с изменениями и дополнениями на 2024 год. — Текст : электронный // Официальный интернет-портал Мурманской областной думы : [сайт]. — 2024. — URL: https://duma-murman.ru/obshchie-svedeniya/pravovye-osnovy-deyatelnosti/zakony-reglamentiruyushchie-deyatelnost-oblastnoy-dumy-i-zakonodatelnyy-protsess (дата обращения: 20.02.2026).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2026-11-01T04:37:06+03:00</dcterms:created>
  <dcterms:modified xsi:type="dcterms:W3CDTF">2026-11-01T04:37:06+03:00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