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№16157 (Мурманск) от 13 февраля 2026
</w:t>
      </w:r>
    </w:p>
    <w:p>
      <w:pPr/>
      <w:r>
        <w:rPr/>
        <w:t xml:space="preserve">Здравствуйте. Помогите, пожалуйста, подобрать литературу для написания курсовой работы по теме "Краеведческая игра как средство повышения познавательной активности на уроках окружающий мир".
Здравствуйте. Предлагаем Вам библиографический список:
Книги
74.261; О-51 Окружающий мир : 3-4-е классы : изучение родного края : конспекты уроков, рекомендации / Изд-во "Учитель" ; автор-составитель А. А. Митина. – Волгоград : Учитель, 2010. – 159 с. : ил., табл. – (Творческая мастерская учителя). (1689139 - АБ)
74.200.58; С23 Сборник методических материалов по организации эколого-краеведческой деятельности с учащимися: в помощь педагогам доп. образования / Ком. по природ. ресурсам и охране окружающей среды Мурманской области, Государственное образовательное учреждение дополнительного образования детей "Мурманский областной центр детского и юношеского туризма и экскурсий" ; составители О. Г. Зимина, Л. А. Лямина. – Мурманск: [б. и.], 2006. – 84 с. (1643115 - ХР-Обяз.экз. 1643116 - ХР 1657219 - ОКСЛ)
Статьи
Королькова, А. Ш. "Неунывающий Ангарск", или Скучно не будет! / Анастасия Шамильевна Королькова // Библиотечное дело. – 2020. – № 14. – С. 21-22
Чиркова, Н. И. Развитие познавательной активности младших школьников на уроках окружающего мира на основе краеведческого подхода / Чиркова Н. И., Анфалова Е. Р. // Профильная школа. – 2025. – № 4 (июль-август). - С. 18-26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74.202.525кр; Дранишников, В.В. Активизация познавательной деятельности учащихся в процессе краеведческой работы : автореферат диссертации на соискание ученой степени кандидата педагогических наук : (13.00.01 - Теория и история педагогики) / Дранишников Вячеслав Васильевич ; Научно-исследовательский институт общих проблем воспитания, Академия педагогических наук СССР. – URL: https://vivaldi.mgounb.ru/knigi/dranishnikovvv_aktivizaciya-poznovateljnoj-deyateljnosti_1986.pdf/details (дата обращения: 05.02.2026).
Ворновская, Н. И. Формирование познавательных интересов младших школьников : На материале историко-культурного краеведения : диссертация ... кандидата педагогических наук : 13.00.01 / Н. И. Ворновская ; – Калининград, 2003. - 159 с. : ил. – URL: https://viewer.rsl.ru/rsl01003041936 (дата обращения: 13.02.2026). – Режим доступа: электронная библиотека диссертаций Российской государственной библиотеки, по подписке.
Гавриленко, Л. Н. Онлайн-игра как средство повышения мотивации к изучению географии на основе краеведческого материала / Л. Н. Гавриленко, Е. А. Нехаева // Современное образование: наука и практика. – 2025. – № 1 (24). – С. 94-100. – URL: https://www.elibrary.ru/item.asp?id=82690944 (дата обращения: 12.02.2026). – Режим доступа: научная электронная библиотека eLIBRARY.RU, после регистрации.
Гладнева, С. Г. Игра краеведческого содержания: сущность и образовательный потенциал / С. Г. Гладнева // Герценовские чтения. Начальное образование. – 2025. – Т. 16, № 1. – С. 235-239. – URL: https://www.elibrary.ru/item.asp?id=80490076 (дата обращения: 12.02.2026). – Режим доступа: научная электронная библиотека eLIBRARY.RU, после регистрации.
Дудар, Л. И. Поисковая краеведческая интерактивная игра как средство развития общих компетенций / Л. И. Дудар, М. Н. Мусаева, Е. В. Румянцева // Акмеология профессионального образования : Материалы 14-й Международной научно-практической конференции, Екатеринбург, 14–15 марта 2018 года. – Екатеринбург : Российский государственный профессионально-педагогический университет, 2018. – С. 337-339. – URL: https://www.elibrary.ru/item.asp?id=35322063 (дата обращения: 12.02.2026). – Режим доступа: научная электронная библиотека eLIBRARY.RU, после регистрации.
Каменщикова, Е. Н. Краеведение с элементами туризма как средство активизации познавательной деятельности младших школьников : диссертация ... кандидата педагогических наук : 13.00.02 / Е. Н. Каменщикова ; – Екатеринбург, 2006. – 168 с. : ил. – URL: https://viewer.rsl.ru/rsl01003011196 (дата обращения: 13.02.2026). – Режим доступа: электронная библиотека диссертаций Российской государственной библиотеки, по подписке.
Квест-экскурсия как способ активизации учащихся при изучении родного края / С. А. Шалаева, Е. А. Викторова, И. В. Евдокимова [и др.] // Источник. – 2025. – № 1 (125). – С. 36-39. – URL: https://www.elibrary.ru/item.asp?id=80662482 (дата обращения: 12.02.2026). – Режим доступа: научная электронная библиотека eLIBRARY.RU, после регистрации.
Люц, О. С. Разработка краеведческой игры на занятиях внеурочной деятельности со старшими школьниками / О. С. Люц, О. Ю. Чурилова, Е. В. Овчинникова // Педагогический опыт: теория, методика, практика. – 2015. – № 4 (5). – С. 303-309. – URL: https://www.elibrary.ru/item.asp?id=25445167 (дата обращения: 12.02.2026). – Режим доступа: научная электронная библиотека eLIBRARY.RU, после регистрации.
Панфилова, Л. Г. Развивающий потенциал школьного краеведения : диссертация ... кандидата педагогических наук : 13.00.01 / Л. Г. Панфилова ; – Санкт-Петербург, 2002. – 150 с. : ил. – URL: https://viewer.rsl.ru/ru/rsl01002339595 (дата обращения: 13.02.2026). – Режим доступа: электронная библиотека диссертаций Российской государственной библиотеки, по подписке.
Петрова, О. В. Краеведческая игра как средство воспитания и социализации детей младшего школьного возраста в условиях поликультурного образовательного пространства / О. В. Петрова // Международный журнал экспериментального образования. – 2012. – № 1. – С. 67-68. – URL: https://www.elibrary.ru/item.asp?id=20216797 (дата обращения: 12.02.2026). – Режим доступа: научная электронная библиотека eLIBRARY.RU, после регистрации.
Прокопенко, Е. В. Формирование познавательной активности учащихся 5-9 классов в образовательном процессе : На краеведческом материале : диссертация ... кандидата педагогических наук : 13.00.01 / Е. В. Прокопенко ; - Коломна, 2005. - 143 с. : ил. – URL: https://viewer.rsl.ru/rsl01002801581 (дата обращения: 13.02.2026). – Режим доступа: электронная библиотека диссертаций Российской государственной библиотеки, по подписке.
Румянцева, Л. Н. Краеведческие познавательные игры на уроках окружающего мира / Л. Н. Румянцева, Н. Н. Сень // Современные проблемы педагогики и образования: сборник статей IV Международной научно-практической конференции, Петрозаводск, 16 июня 2025 года. – Петрозаводск : Международный центр научного партнерства «Новая Наука» (ИП Ивановская И.И.), 2025. – С. 10-14. – URL: https://www.elibrary.ru/item.asp?id=82473677 (дата обращения: 12.02.2026). – Режим доступа: научная электронная библиотека eLIBRARY.RU, после регистрации.
Тюнькова, И. А. Организация и проведение краеведческих игр со школьниками / И. А. Тюнькова // Научные тенденции: Педагогика и психология : сборник научных трудов по материалам XXI международной научной конференции, Санкт-Петербург, 04 февраля 2019 года. – Санкт-Петербург: ЦНК МОАН, 2019. – С. 47-48. – DOI 10.18411/spc-04-02-2019-14. – URL: https://www.elibrary.ru/item.asp?id=37120610 (дата обращения: 12.02.2026). – Режим доступа: научная электронная библиотека eLIBRARY.RU, после регистрации.
Хохлов, А. А. Развитие познавательного интереса старшеклассников при изучении материальных памятников истории и культуры в учреждениях дополнительного образования : диссертация ... кандидата педагогических наук : 13.00.01 / А. А. Хохлов ; – Киров, 1998. – 175 с. https://viewer.rsl.ru/rsl01000186576 (дата обращения: 13.02.2026). – Режим доступа: электронная библиотека диссертаций Российской государственной библиотеки, по подписке.
Чуракова, П. С. Настольные игры как инструмент формирования краеведческих знаний / П. С. Чуракова, Т. С. Городилова // Общество. Наука. Инновации (НПК-2018) : сборник статей XVIII Всероссийская научно-практическая конференция : в 3 томах, Киров, 02–28 апреля 2018 года / Вятский государственный университет. Том 3. – Киров : Вятский государственный университет, 2018. – С. 933-940. – URL: https://www.elibrary.ru/item.asp?id=35151947 (дата обращения: 12.02.2026).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2026-11-01T04:37:46+03:00</dcterms:created>
  <dcterms:modified xsi:type="dcterms:W3CDTF">2026-11-01T04:37:46+03:00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