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№16170 (Мурманск) от 22 февраля 2026
</w:t>
      </w:r>
    </w:p>
    <w:p>
      <w:pPr/>
      <w:r>
        <w:rPr/>
        <w:t xml:space="preserve">Здравствуйте, помогите для дипломной работы оформить ссылку в соответствии с ГОСТом: https://kursnasever.ru/
Здравствуйте. Предлагаем библиографическое описание интересующего Вас ресурса:
Курс на Север : программа Губернатора Мурманской области : [сайт]. – Мурманск, 2026. – URL: https://kursnasever.ru/ (дата обращения: 25.02.2026). – Текст : электронный.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2026-11-01T03:02:29+03:00</dcterms:created>
  <dcterms:modified xsi:type="dcterms:W3CDTF">2026-11-01T03:02:29+03:00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