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№16329 (Мурманск) от 15 мая 2026
</w:t>
      </w:r>
    </w:p>
    <w:p>
      <w:pPr/>
      <w:r>
        <w:rPr/>
        <w:t xml:space="preserve">Здравствуйте,интересуют архивые данные рыбного Азербайджана с 1922 гг.,также нужны отчеты АзНИИРХ,журнал "Рыбное хозяйство".
Данные нужны для написания вкр
Здравствуйте. В фондах библиотеки есть выпуски журнала «Рыбное дело» с 1946 года.
В Научной электронной библиотеке Elibrary.ru имеется ряд изданий «Трудов АзНИИРХ» (с текстами можно поработать в Интернет-зале на 3-м этаже библиотеки).
Данные об издании «Рыбный Азербайджан» в фондах библиотеки отсутствуют.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2026-10-31T18:55:43+03:00</dcterms:created>
  <dcterms:modified xsi:type="dcterms:W3CDTF">2026-10-31T18:55:43+03:00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