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№16332 (Мурманск) от 16 мая 2026
</w:t>
      </w:r>
    </w:p>
    <w:p>
      <w:pPr/>
      <w:r>
        <w:rPr/>
        <w:t xml:space="preserve">Зравсвуйте, помогите, пожалуйста, оформить ссылку https://www.consultant.ru/document/cons_doc_LAW_163320/?ysclid=mp8476amc9521358942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Общероссийский классификатор видов экономической деятельности ОК 029-2014 (КДЕС РЕД. 2) от 31.01.2014 N 14-ст. – СПС КонсультантПлюс : [сайт]. – URL: https://www.consultant.ru/document/cons_doc_LAW_163320/?ysclid=mp8476amc9521358942 (дата 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2026-10-31T18:55:28+03:00</dcterms:created>
  <dcterms:modified xsi:type="dcterms:W3CDTF">2026-10-31T18:55:28+03:00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