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№16342 (Мурманск) от 18 мая 2026
</w:t>
      </w:r>
    </w:p>
    <w:p>
      <w:pPr/>
      <w:r>
        <w:rPr/>
        <w:t xml:space="preserve">Здравствуйте, помогите, пожалуйста, оформить ссылку: https://fnow.ru/articles/upravlenie-zakupkami?ysclid=mftsltpaqn406299443 по ГОСТ  7.0.100-2018 Система стандартов по информации,  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Управление закупками: определение, цели, этапы и оптимизация процесса // Forecast NOW! : [сайт]. – 15.02.2025. – URL: https://fnow.ru/articles/upravlenie-zakupkami?ysclid=mftsltpaqn406299443 (дата 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2026-10-31T18:09:53+03:00</dcterms:created>
  <dcterms:modified xsi:type="dcterms:W3CDTF">2026-10-31T18:09:53+03:00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