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№16349 (Мурманск) от 19 мая 2026
</w:t>
      </w:r>
    </w:p>
    <w:p>
      <w:pPr/>
      <w:r>
        <w:rPr/>
        <w:t xml:space="preserve">Здравствуйте, помогите, пожалуйста, оформить источник в соответствии с ГОСТом для ВКР:
https://staruml.io/
Здравствуйте. Предлагаем библиографическое описание по ГОСТ Р 7.0.100-2018 «Библиографическая запись. Библиографическое описание»:
StarUML : software engineering tool for system modeling : [site]. – 2026. – URL: https://staruml.io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2026-10-13T09:53:11+03:00</dcterms:created>
  <dcterms:modified xsi:type="dcterms:W3CDTF">2026-10-13T09:53:11+03:00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