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№16362 (Мурманск) от 30 мая 2026
</w:t>
      </w:r>
    </w:p>
    <w:p>
      <w:pPr/>
      <w:r>
        <w:rPr/>
        <w:t xml:space="preserve">Здравствуйте,помогите пожалуйста найти статистику рождаемости близнецов за 1 четверть 20 века и 1 четверть 21 века.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 Книги
 60.7я73; В55 Вишневский, А. Г.  Демографическая история и демографическая теория : курс лекций / А. Г. Вишневский ; [Национальный исследовательский университет «Высшая школа экономики»]. – Москва : Издательский дом Высшей школы экономики, 2019.  – 367 с. : ил. – (Учебники Высшей школы экономики) (1801322 – ХР)
60.7; Д31  Демографическая модернизация России, 1900-2000 / под редакцией А. Вишневского. – Москва : Новое издательство, 2006. –  599, [2] с. : ил. – (Новая история). (1648253 – ХР)
60.7; Д31 Демографический ежегодник России : статистический сборник. / Государственный комитет Российской Федерации по статистике ; [редколлегия : В. Л. Соколин и др.]. – Москва : Госкомстат России, 2001. – 403 с. (1603194 – ХР-Обяз.экз.)
60.7; Д31 Демографический ежегодник России = The demographic yearbook of Russia : статистический сборник / Федеральная служба государственной статистики (Росстат). - Москва : Федеральная служба государственной статистики, [19--?]. – 2007. – 551 с. : ил. (1664662 – ХР)
312; Д31 Демографическое развитие в СССР : [сборник  статей / редактор–составитель Л. Л. Рыбаковский]. – Москва : Мысль, 1985. – 128 с. – (Демография: проблемы и перспективы). (1236801 – ХР)
57.161; К19 Канаев, И. И. Близнецы : очерки по вопросам многоплодия / И. И. Канаев ; Академия наук СССР, Институт физиологии им. И. П. Павлова. – Москва : Издательство Академии наук СССР ; Ленинград, 1959. - 382 с., [3] л. ил. : ил.  (669748 – ХР)
60.7я73; Л88 Лысенко, С. Н.  Демография : учебно-практическое пособие / С. Н. Лысенко. – Москва : Вузовский учебник : ИНФРА–М, 2015. – 111, [1] с. : ил., табл. – (Вузовский учебник). (1768673 – ОБО)
 Статьи
 Кузьмиев, Л. Н. Кто рожает двойняшек? // Женское здоровье. –  2012.  – № 7. – С. 10-12.
 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 Иванов,  В. А. Разновидности многоплодия и статистика рождаемости близнецов, тройняшек / В. А. Иванов, В. П. Бородулин, Р. П. Бородулин // Интегративные тенденции в медицине и образовании. – 2023. – Т. 2. – С. 62-69. –  URL: https://www.elibrary.ru/item.asp?id=53977505 (дата обращения: 3.06.2026). – Режим доступа: научная электронная библиотека eLIBRARY.RU, после регистрации.
Многоплодные роды // Демографический ежегодник России : статистический сборник / Государственный комитет Российской Федерации по статистике (Госкомстат России). 2015 / Федеральная служба государственной статистики (Росстат). – Москва : Федеральная служба государственной статистики, 2015. –  URL:
https://eivis.ru/browse/issue/2773470/viewer?udb=1650&amp;page=56&amp;searchText=%28близнец*+статистик*+рож*%29 (дата обращения: 3.06.2026). – Режим доступа: универсальные базы данных «ИВИС», после регистрации.
Многоплодные роды // Демографический ежегодник России : статистический сборник / Государственный комитет Российской Федерации по статистике (Госкомстат России). 2019 / Федеральнвя служба государственной статистики (Росстат). – Москва : Федеральная служба государственной статистики, 2019. –  URL:
https://eivis.ru/browse/issue/4689010/viewer?udb=1650&amp;page=56&amp;searchText=%28близнец*+статистик*+рож*%29 (дата обращения: 3.06.2026). – Режим доступа: универсальные базы данных «ИВИС», после регистрации.
Хамитова, И. Р., Мельникова, А. А. Близнецы. Похожи или нет? // Неделя молодежной науки-2020 : материалы Всероссийского научного форума с международным участием, посвященного 75-летию победы в Великой Отечественной войне. – Санкт-Петербург, 2020. – С. 290-290. – URL: https://www.elibrary.ru (дата обращения: 3.06.2026).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Клупт,  М. А. Демография регионов Земли : [события новейшей демографической истории] / М. А. Клупт. – Санкт-Петербург [и др.] : Питер, 2008 [т.е. 2007]. – 346 с. : ил.
Шелестов, Д. К. Демография: история и современность. – Москва : Финансы и статистика, 1983. –271 с.
С уважением, главный библиотекарь отдела библиотечного обслуживания Аникова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2026-10-22T21:39:52+03:00</dcterms:created>
  <dcterms:modified xsi:type="dcterms:W3CDTF">2026-10-22T21:39:52+03:00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